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6B69" w:rsidRPr="000A6B69" w:rsidP="000A6B69" w14:paraId="7075AF52" w14:textId="77777777">
      <w:pPr>
        <w:spacing w:before="100" w:after="0" w:line="240" w:lineRule="auto"/>
        <w:jc w:val="center"/>
        <w:rPr>
          <w:rFonts w:ascii="Times New Roman" w:eastAsia="Times New Roman" w:hAnsi="Times New Roman" w:cs="Times New Roman"/>
          <w:lang w:val="lv-LV"/>
        </w:rPr>
      </w:pPr>
      <w:r w:rsidRPr="000A6B69">
        <w:rPr>
          <w:rFonts w:ascii="Times New Roman" w:eastAsia="Times New Roman" w:hAnsi="Times New Roman" w:cs="Times New Roman"/>
          <w:noProof/>
          <w:sz w:val="24"/>
          <w:szCs w:val="24"/>
          <w:lang w:val="lv-LV" w:eastAsia="lv-LV"/>
        </w:rPr>
        <w:drawing>
          <wp:inline distT="0" distB="0" distL="0" distR="0">
            <wp:extent cx="542925" cy="723900"/>
            <wp:effectExtent l="0" t="0" r="9525" b="0"/>
            <wp:docPr id="1" name="Attēls 1" descr="C:\Users\cx-udv-sv\AppData\Local\Temp\12\RDLIS\Rigas_gerbo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cx-udv-sv\AppData\Local\Temp\12\RDLIS\Rigas_gerbonis.JPG"/>
                    <pic:cNvPicPr>
                      <a:picLocks noChangeAspect="1" noChangeArrowheads="1"/>
                    </pic:cNvPicPr>
                  </pic:nvPicPr>
                  <pic:blipFill>
                    <a:blip xmlns:r="http://schemas.openxmlformats.org/officeDocument/2006/relationships" r:embed="rId4" r:link="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42925" cy="723900"/>
                    </a:xfrm>
                    <a:prstGeom prst="rect">
                      <a:avLst/>
                    </a:prstGeom>
                    <a:noFill/>
                    <a:ln>
                      <a:noFill/>
                    </a:ln>
                  </pic:spPr>
                </pic:pic>
              </a:graphicData>
            </a:graphic>
          </wp:inline>
        </w:drawing>
      </w:r>
    </w:p>
    <w:p w:rsidR="000A6B69" w:rsidRPr="000A6B69" w:rsidP="000A6B69" w14:paraId="6DD3E1C9" w14:textId="77777777">
      <w:pPr>
        <w:spacing w:after="0" w:line="240" w:lineRule="auto"/>
        <w:jc w:val="center"/>
        <w:rPr>
          <w:rFonts w:ascii="Times New Roman" w:eastAsia="Times New Roman" w:hAnsi="Times New Roman" w:cs="Times New Roman"/>
          <w:sz w:val="6"/>
          <w:szCs w:val="6"/>
          <w:lang w:val="lv-LV"/>
        </w:rPr>
      </w:pPr>
    </w:p>
    <w:p w:rsidR="000A6B69" w:rsidRPr="000A6B69" w:rsidP="000A6B69" w14:paraId="7489C5BE" w14:textId="77777777">
      <w:pPr>
        <w:spacing w:after="0" w:line="240" w:lineRule="auto"/>
        <w:jc w:val="center"/>
        <w:rPr>
          <w:rFonts w:ascii="Times New Roman" w:eastAsia="Times New Roman" w:hAnsi="Times New Roman" w:cs="Times New Roman"/>
          <w:sz w:val="36"/>
          <w:szCs w:val="36"/>
          <w:lang w:val="lv-LV"/>
        </w:rPr>
      </w:pPr>
      <w:r w:rsidRPr="000A6B69">
        <w:rPr>
          <w:rFonts w:ascii="Times New Roman" w:eastAsia="Times New Roman" w:hAnsi="Times New Roman" w:cs="Times New Roman"/>
          <w:sz w:val="36"/>
          <w:szCs w:val="36"/>
          <w:lang w:val="lv-LV"/>
        </w:rPr>
        <w:t>RĪGAS 69. PAMATSKOLA</w:t>
      </w:r>
    </w:p>
    <w:p w:rsidR="000A6B69" w:rsidRPr="000A6B69" w:rsidP="000A6B69" w14:paraId="6473EF40" w14:textId="77777777">
      <w:pPr>
        <w:spacing w:after="0" w:line="240" w:lineRule="auto"/>
        <w:jc w:val="center"/>
        <w:rPr>
          <w:rFonts w:ascii="Times New Roman" w:eastAsia="Times New Roman" w:hAnsi="Times New Roman" w:cs="Times New Roman"/>
          <w:sz w:val="10"/>
          <w:szCs w:val="10"/>
          <w:lang w:val="lv-LV"/>
        </w:rPr>
      </w:pPr>
    </w:p>
    <w:p w:rsidR="000A6B69" w:rsidRPr="000A6B69" w:rsidP="000A6B69" w14:paraId="4EAE5360" w14:textId="77777777">
      <w:pPr>
        <w:tabs>
          <w:tab w:val="left" w:pos="3960"/>
        </w:tabs>
        <w:spacing w:after="0" w:line="240" w:lineRule="auto"/>
        <w:jc w:val="center"/>
        <w:rPr>
          <w:rFonts w:ascii="Times New Roman" w:eastAsia="Times New Roman" w:hAnsi="Times New Roman" w:cs="Times New Roman"/>
          <w:lang w:val="lv-LV"/>
        </w:rPr>
      </w:pPr>
      <w:r w:rsidRPr="000A6B69">
        <w:rPr>
          <w:rFonts w:ascii="Times New Roman" w:eastAsia="Times New Roman" w:hAnsi="Times New Roman" w:cs="Times New Roman"/>
          <w:lang w:val="lv-LV"/>
        </w:rPr>
        <w:t>Imantas iela 11 A, Rīga, LV-1067, tālrunis 67474165, e-pasts: r69ps@riga.lv</w:t>
      </w:r>
    </w:p>
    <w:p w:rsidR="000A6B69" w:rsidRPr="000A6B69" w:rsidP="000A6B69" w14:paraId="10C15DA6" w14:textId="77777777">
      <w:pPr>
        <w:tabs>
          <w:tab w:val="left" w:pos="3960"/>
        </w:tabs>
        <w:spacing w:after="0" w:line="240" w:lineRule="auto"/>
        <w:jc w:val="both"/>
        <w:rPr>
          <w:rFonts w:ascii="Times New Roman" w:eastAsia="Times New Roman" w:hAnsi="Times New Roman" w:cs="Times New Roman"/>
          <w:sz w:val="20"/>
          <w:szCs w:val="20"/>
          <w:lang w:val="lv-LV"/>
        </w:rPr>
      </w:pPr>
    </w:p>
    <w:p w:rsidR="000A6B69" w:rsidRPr="000A6B69" w:rsidP="000A6B69" w14:paraId="588B716A" w14:textId="77777777">
      <w:pPr>
        <w:tabs>
          <w:tab w:val="left" w:pos="3960"/>
        </w:tabs>
        <w:spacing w:after="0" w:line="240" w:lineRule="auto"/>
        <w:jc w:val="center"/>
        <w:rPr>
          <w:rFonts w:ascii="Times New Roman" w:eastAsia="Times New Roman" w:hAnsi="Times New Roman" w:cs="Times New Roman"/>
          <w:sz w:val="16"/>
          <w:szCs w:val="16"/>
          <w:lang w:val="lv-LV"/>
        </w:rPr>
      </w:pPr>
    </w:p>
    <w:p w:rsidR="001062CF" w:rsidRPr="00166882" w:rsidP="001062CF" w14:paraId="5FB7043F" w14:textId="77777777">
      <w:pPr>
        <w:spacing w:after="0" w:line="240" w:lineRule="auto"/>
        <w:rPr>
          <w:rFonts w:ascii="Times New Roman" w:hAnsi="Times New Roman" w:cs="Times New Roman"/>
          <w:lang w:val="lv-LV"/>
        </w:rPr>
      </w:pPr>
    </w:p>
    <w:p w:rsidR="001062CF" w:rsidRPr="00166882" w:rsidP="001062CF" w14:paraId="0B2ABFA1" w14:textId="77777777">
      <w:pPr>
        <w:spacing w:after="0" w:line="240" w:lineRule="auto"/>
        <w:rPr>
          <w:rFonts w:ascii="Times New Roman" w:hAnsi="Times New Roman" w:cs="Times New Roman"/>
          <w:lang w:val="lv-LV"/>
        </w:rPr>
      </w:pPr>
    </w:p>
    <w:p w:rsidR="001062CF" w:rsidRPr="00166882" w:rsidP="001062CF" w14:paraId="020635B2" w14:textId="77777777">
      <w:pPr>
        <w:spacing w:after="0" w:line="240" w:lineRule="auto"/>
        <w:rPr>
          <w:rFonts w:ascii="Times New Roman" w:hAnsi="Times New Roman" w:cs="Times New Roman"/>
          <w:lang w:val="lv-LV"/>
        </w:rPr>
      </w:pPr>
    </w:p>
    <w:p w:rsidR="001062CF" w:rsidRPr="00166882" w:rsidP="001062CF" w14:paraId="4346959A" w14:textId="77777777">
      <w:pPr>
        <w:spacing w:after="0" w:line="240" w:lineRule="auto"/>
        <w:rPr>
          <w:rFonts w:ascii="Times New Roman" w:hAnsi="Times New Roman" w:cs="Times New Roman"/>
          <w:lang w:val="lv-LV"/>
        </w:rPr>
      </w:pPr>
    </w:p>
    <w:p w:rsidR="001062CF" w:rsidRPr="00166882" w:rsidP="001062CF" w14:paraId="05E607AC" w14:textId="77777777">
      <w:pPr>
        <w:spacing w:after="0" w:line="240" w:lineRule="auto"/>
        <w:rPr>
          <w:rFonts w:ascii="Times New Roman" w:hAnsi="Times New Roman" w:cs="Times New Roman"/>
          <w:lang w:val="lv-LV"/>
        </w:rPr>
      </w:pPr>
    </w:p>
    <w:p w:rsidR="001062CF" w:rsidRPr="00166882" w:rsidP="001062CF" w14:paraId="64C109FA" w14:textId="77777777">
      <w:pPr>
        <w:spacing w:after="0" w:line="240" w:lineRule="auto"/>
        <w:rPr>
          <w:rFonts w:ascii="Times New Roman" w:hAnsi="Times New Roman" w:cs="Times New Roman"/>
          <w:lang w:val="lv-LV"/>
        </w:rPr>
      </w:pPr>
    </w:p>
    <w:p w:rsidR="001062CF" w:rsidRPr="00166882" w:rsidP="001062CF" w14:paraId="5CA8BA5F" w14:textId="77777777">
      <w:pPr>
        <w:spacing w:after="0" w:line="240" w:lineRule="auto"/>
        <w:rPr>
          <w:rFonts w:ascii="Times New Roman" w:hAnsi="Times New Roman" w:cs="Times New Roman"/>
          <w:lang w:val="lv-LV"/>
        </w:rPr>
      </w:pPr>
    </w:p>
    <w:p w:rsidR="001062CF" w:rsidRPr="00166882" w:rsidP="001062CF" w14:paraId="5002C6B2" w14:textId="77777777">
      <w:pPr>
        <w:spacing w:after="0" w:line="240" w:lineRule="auto"/>
        <w:rPr>
          <w:rFonts w:ascii="Times New Roman" w:hAnsi="Times New Roman" w:cs="Times New Roman"/>
          <w:lang w:val="lv-LV"/>
        </w:rPr>
      </w:pPr>
    </w:p>
    <w:p w:rsidR="001062CF" w:rsidP="001062CF" w14:paraId="158D81FE" w14:textId="77777777">
      <w:pPr>
        <w:spacing w:after="0" w:line="240" w:lineRule="auto"/>
        <w:rPr>
          <w:rFonts w:ascii="Times New Roman" w:hAnsi="Times New Roman" w:cs="Times New Roman"/>
          <w:lang w:val="lv-LV"/>
        </w:rPr>
      </w:pPr>
    </w:p>
    <w:p w:rsidR="001062CF" w:rsidP="001062CF" w14:paraId="70C0B341" w14:textId="77777777">
      <w:pPr>
        <w:spacing w:after="0" w:line="240" w:lineRule="auto"/>
        <w:rPr>
          <w:rFonts w:ascii="Times New Roman" w:hAnsi="Times New Roman" w:cs="Times New Roman"/>
          <w:lang w:val="lv-LV"/>
        </w:rPr>
      </w:pPr>
    </w:p>
    <w:p w:rsidR="001062CF" w:rsidP="001062CF" w14:paraId="2BA9B77B" w14:textId="77777777">
      <w:pPr>
        <w:spacing w:after="0" w:line="240" w:lineRule="auto"/>
        <w:rPr>
          <w:rFonts w:ascii="Times New Roman" w:hAnsi="Times New Roman" w:cs="Times New Roman"/>
          <w:lang w:val="lv-LV"/>
        </w:rPr>
      </w:pPr>
    </w:p>
    <w:p w:rsidR="001062CF" w:rsidP="001062CF" w14:paraId="28F0AEB2" w14:textId="77777777">
      <w:pPr>
        <w:spacing w:after="0" w:line="240" w:lineRule="auto"/>
        <w:rPr>
          <w:rFonts w:ascii="Times New Roman" w:hAnsi="Times New Roman" w:cs="Times New Roman"/>
          <w:lang w:val="lv-LV"/>
        </w:rPr>
      </w:pPr>
    </w:p>
    <w:p w:rsidR="001062CF" w:rsidP="001062CF" w14:paraId="346AA14E" w14:textId="77777777">
      <w:pPr>
        <w:spacing w:after="0" w:line="240" w:lineRule="auto"/>
        <w:rPr>
          <w:rFonts w:ascii="Times New Roman" w:hAnsi="Times New Roman" w:cs="Times New Roman"/>
          <w:lang w:val="lv-LV"/>
        </w:rPr>
      </w:pPr>
    </w:p>
    <w:p w:rsidR="001062CF" w:rsidP="001062CF" w14:paraId="79BB017A" w14:textId="77777777">
      <w:pPr>
        <w:spacing w:after="0" w:line="240" w:lineRule="auto"/>
        <w:rPr>
          <w:rFonts w:ascii="Times New Roman" w:hAnsi="Times New Roman" w:cs="Times New Roman"/>
          <w:lang w:val="lv-LV"/>
        </w:rPr>
      </w:pPr>
    </w:p>
    <w:p w:rsidR="001062CF" w:rsidRPr="00166882" w:rsidP="001062CF" w14:paraId="1634A4DA" w14:textId="77777777">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Paš</w:t>
      </w:r>
      <w:r w:rsidRPr="00954D73">
        <w:rPr>
          <w:rFonts w:ascii="Times New Roman" w:eastAsia="Times New Roman" w:hAnsi="Times New Roman" w:cs="Times New Roman"/>
          <w:b/>
          <w:bCs/>
          <w:color w:val="414142"/>
          <w:sz w:val="48"/>
          <w:szCs w:val="48"/>
          <w:lang w:val="lv-LV"/>
        </w:rPr>
        <w:t>novērtējuma ziņojums</w:t>
      </w:r>
    </w:p>
    <w:p w:rsidR="001062CF" w:rsidRPr="00166882" w:rsidP="001062CF" w14:paraId="7CA4F8A9" w14:textId="77777777">
      <w:pPr>
        <w:shd w:val="clear" w:color="auto" w:fill="FFFFFF"/>
        <w:spacing w:after="0" w:line="240" w:lineRule="auto"/>
        <w:jc w:val="center"/>
        <w:rPr>
          <w:rFonts w:ascii="Arial" w:eastAsia="Times New Roman" w:hAnsi="Arial" w:cs="Arial"/>
          <w:b/>
          <w:bCs/>
          <w:color w:val="414142"/>
          <w:sz w:val="27"/>
          <w:szCs w:val="27"/>
          <w:lang w:val="lv-LV"/>
        </w:rPr>
      </w:pPr>
    </w:p>
    <w:p w:rsidR="001062CF" w:rsidRPr="00954D73" w:rsidP="001062CF" w14:paraId="5FE477CF" w14:textId="77777777">
      <w:pPr>
        <w:shd w:val="clear" w:color="auto" w:fill="FFFFFF"/>
        <w:spacing w:after="0" w:line="240" w:lineRule="auto"/>
        <w:jc w:val="center"/>
        <w:rPr>
          <w:rFonts w:ascii="Arial" w:eastAsia="Times New Roman" w:hAnsi="Arial" w:cs="Arial"/>
          <w:b/>
          <w:bCs/>
          <w:color w:val="414142"/>
          <w:sz w:val="27"/>
          <w:szCs w:val="27"/>
          <w:lang w:val="lv-LV"/>
        </w:rPr>
      </w:pPr>
    </w:p>
    <w:p w:rsidR="001062CF" w:rsidRPr="00166882" w:rsidP="001062CF" w14:paraId="5AD52953" w14:textId="77777777">
      <w:pPr>
        <w:spacing w:after="0" w:line="240" w:lineRule="auto"/>
        <w:jc w:val="center"/>
        <w:rPr>
          <w:rFonts w:ascii="Times New Roman" w:hAnsi="Times New Roman" w:cs="Times New Roman"/>
          <w:lang w:val="lv-LV"/>
        </w:rPr>
      </w:pPr>
    </w:p>
    <w:p w:rsidR="001062CF" w:rsidRPr="00166882" w:rsidP="001062CF" w14:paraId="3E9F28EC" w14:textId="77777777">
      <w:pPr>
        <w:spacing w:after="0" w:line="240" w:lineRule="auto"/>
        <w:jc w:val="center"/>
        <w:rPr>
          <w:rFonts w:ascii="Times New Roman" w:hAnsi="Times New Roman" w:cs="Times New Roman"/>
          <w:lang w:val="lv-LV"/>
        </w:rPr>
      </w:pPr>
    </w:p>
    <w:p w:rsidR="001062CF" w:rsidRPr="00166882" w:rsidP="001062CF" w14:paraId="7AF1C26B" w14:textId="77777777">
      <w:pPr>
        <w:spacing w:after="0" w:line="240" w:lineRule="auto"/>
        <w:jc w:val="center"/>
        <w:rPr>
          <w:rFonts w:ascii="Times New Roman" w:hAnsi="Times New Roman" w:cs="Times New Roman"/>
          <w:lang w:val="lv-LV"/>
        </w:rPr>
      </w:pPr>
    </w:p>
    <w:p w:rsidR="001062CF" w:rsidRPr="00166882" w:rsidP="001062CF" w14:paraId="27BC7729" w14:textId="48153E1B">
      <w:pPr>
        <w:spacing w:after="0" w:line="240" w:lineRule="auto"/>
        <w:jc w:val="center"/>
        <w:rPr>
          <w:rFonts w:ascii="Times New Roman" w:hAnsi="Times New Roman" w:cs="Times New Roman"/>
          <w:sz w:val="36"/>
          <w:szCs w:val="36"/>
          <w:lang w:val="lv-LV"/>
        </w:rPr>
      </w:pPr>
      <w:r>
        <w:rPr>
          <w:rFonts w:ascii="Times New Roman" w:hAnsi="Times New Roman" w:cs="Times New Roman"/>
          <w:sz w:val="36"/>
          <w:szCs w:val="36"/>
          <w:lang w:val="lv-LV"/>
        </w:rPr>
        <w:t>202</w:t>
      </w:r>
      <w:r w:rsidR="00CC6F61">
        <w:rPr>
          <w:rFonts w:ascii="Times New Roman" w:hAnsi="Times New Roman" w:cs="Times New Roman"/>
          <w:sz w:val="36"/>
          <w:szCs w:val="36"/>
          <w:lang w:val="lv-LV"/>
        </w:rPr>
        <w:t>4</w:t>
      </w:r>
      <w:r>
        <w:rPr>
          <w:rFonts w:ascii="Times New Roman" w:hAnsi="Times New Roman" w:cs="Times New Roman"/>
          <w:sz w:val="36"/>
          <w:szCs w:val="36"/>
          <w:lang w:val="lv-LV"/>
        </w:rPr>
        <w:t>./202</w:t>
      </w:r>
      <w:r w:rsidR="00CC6F61">
        <w:rPr>
          <w:rFonts w:ascii="Times New Roman" w:hAnsi="Times New Roman" w:cs="Times New Roman"/>
          <w:sz w:val="36"/>
          <w:szCs w:val="36"/>
          <w:lang w:val="lv-LV"/>
        </w:rPr>
        <w:t>5</w:t>
      </w:r>
      <w:r>
        <w:rPr>
          <w:rFonts w:ascii="Times New Roman" w:hAnsi="Times New Roman" w:cs="Times New Roman"/>
          <w:sz w:val="36"/>
          <w:szCs w:val="36"/>
          <w:lang w:val="lv-LV"/>
        </w:rPr>
        <w:t>.</w:t>
      </w:r>
      <w:r w:rsidR="00C42516">
        <w:rPr>
          <w:rFonts w:ascii="Times New Roman" w:hAnsi="Times New Roman" w:cs="Times New Roman"/>
          <w:sz w:val="36"/>
          <w:szCs w:val="36"/>
          <w:lang w:val="lv-LV"/>
        </w:rPr>
        <w:t xml:space="preserve"> </w:t>
      </w:r>
      <w:r>
        <w:rPr>
          <w:rFonts w:ascii="Times New Roman" w:hAnsi="Times New Roman" w:cs="Times New Roman"/>
          <w:sz w:val="36"/>
          <w:szCs w:val="36"/>
          <w:lang w:val="lv-LV"/>
        </w:rPr>
        <w:t>m</w:t>
      </w:r>
      <w:r w:rsidR="00C42516">
        <w:rPr>
          <w:rFonts w:ascii="Times New Roman" w:hAnsi="Times New Roman" w:cs="Times New Roman"/>
          <w:sz w:val="36"/>
          <w:szCs w:val="36"/>
          <w:lang w:val="lv-LV"/>
        </w:rPr>
        <w:t xml:space="preserve">ācību </w:t>
      </w:r>
      <w:r>
        <w:rPr>
          <w:rFonts w:ascii="Times New Roman" w:hAnsi="Times New Roman" w:cs="Times New Roman"/>
          <w:sz w:val="36"/>
          <w:szCs w:val="36"/>
          <w:lang w:val="lv-LV"/>
        </w:rPr>
        <w:t>g</w:t>
      </w:r>
      <w:r w:rsidR="00C42516">
        <w:rPr>
          <w:rFonts w:ascii="Times New Roman" w:hAnsi="Times New Roman" w:cs="Times New Roman"/>
          <w:sz w:val="36"/>
          <w:szCs w:val="36"/>
          <w:lang w:val="lv-LV"/>
        </w:rPr>
        <w:t>ads</w:t>
      </w:r>
    </w:p>
    <w:p w:rsidR="001062CF" w:rsidRPr="00166882" w:rsidP="001062CF" w14:paraId="04343624" w14:textId="77777777">
      <w:pPr>
        <w:spacing w:after="0" w:line="240" w:lineRule="auto"/>
        <w:jc w:val="center"/>
        <w:rPr>
          <w:rFonts w:ascii="Times New Roman" w:hAnsi="Times New Roman" w:cs="Times New Roman"/>
          <w:lang w:val="lv-LV"/>
        </w:rPr>
      </w:pPr>
    </w:p>
    <w:p w:rsidR="001062CF" w:rsidRPr="00166882" w:rsidP="001062CF" w14:paraId="620DB92D" w14:textId="77777777">
      <w:pPr>
        <w:spacing w:after="0" w:line="240" w:lineRule="auto"/>
        <w:jc w:val="center"/>
        <w:rPr>
          <w:rFonts w:ascii="Times New Roman" w:hAnsi="Times New Roman" w:cs="Times New Roman"/>
          <w:lang w:val="lv-LV"/>
        </w:rPr>
      </w:pPr>
    </w:p>
    <w:p w:rsidR="001062CF" w:rsidRPr="00166882" w:rsidP="001062CF" w14:paraId="4385D2BB" w14:textId="77777777">
      <w:pPr>
        <w:spacing w:after="0" w:line="240" w:lineRule="auto"/>
        <w:jc w:val="center"/>
        <w:rPr>
          <w:rFonts w:ascii="Times New Roman" w:hAnsi="Times New Roman" w:cs="Times New Roman"/>
          <w:lang w:val="lv-LV"/>
        </w:rPr>
      </w:pPr>
    </w:p>
    <w:p w:rsidR="001062CF" w:rsidRPr="00166882" w:rsidP="001062CF" w14:paraId="7FF23289" w14:textId="77777777">
      <w:pPr>
        <w:spacing w:after="0" w:line="240" w:lineRule="auto"/>
        <w:jc w:val="center"/>
        <w:rPr>
          <w:rFonts w:ascii="Times New Roman" w:hAnsi="Times New Roman" w:cs="Times New Roman"/>
          <w:lang w:val="lv-LV"/>
        </w:rPr>
      </w:pPr>
    </w:p>
    <w:p w:rsidR="001062CF" w:rsidRPr="00166882" w:rsidP="001062CF" w14:paraId="0989B379" w14:textId="77777777">
      <w:pPr>
        <w:spacing w:after="0" w:line="240" w:lineRule="auto"/>
        <w:jc w:val="center"/>
        <w:rPr>
          <w:rFonts w:ascii="Times New Roman" w:hAnsi="Times New Roman" w:cs="Times New Roman"/>
          <w:sz w:val="32"/>
          <w:szCs w:val="32"/>
          <w:lang w:val="lv-LV"/>
        </w:rPr>
      </w:pPr>
    </w:p>
    <w:p w:rsidR="001062CF" w:rsidRPr="00A11CFC" w:rsidP="001062CF" w14:paraId="02B6EC9F" w14:textId="77777777">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sv-SE"/>
        </w:rPr>
      </w:pPr>
      <w:r w:rsidRPr="00A11CFC">
        <w:rPr>
          <w:rFonts w:ascii="Arial" w:eastAsia="Times New Roman" w:hAnsi="Arial" w:cs="Arial"/>
          <w:color w:val="414142"/>
          <w:sz w:val="20"/>
          <w:szCs w:val="20"/>
          <w:lang w:val="sv-SE"/>
        </w:rPr>
        <w:t xml:space="preserve">                                                                                       </w:t>
      </w:r>
    </w:p>
    <w:p w:rsidR="001062CF" w:rsidRPr="00166882" w:rsidP="001062CF" w14:paraId="3EA04410" w14:textId="77777777">
      <w:pPr>
        <w:spacing w:after="0" w:line="240" w:lineRule="auto"/>
        <w:jc w:val="center"/>
        <w:rPr>
          <w:rFonts w:ascii="Times New Roman" w:hAnsi="Times New Roman" w:cs="Times New Roman"/>
          <w:sz w:val="32"/>
          <w:szCs w:val="32"/>
          <w:lang w:val="lv-LV"/>
        </w:rPr>
      </w:pPr>
    </w:p>
    <w:p w:rsidR="001062CF" w:rsidRPr="00166882" w:rsidP="001062CF" w14:paraId="255FEB6A" w14:textId="77777777">
      <w:pPr>
        <w:spacing w:after="0" w:line="240" w:lineRule="auto"/>
        <w:rPr>
          <w:rFonts w:ascii="Times New Roman" w:hAnsi="Times New Roman" w:cs="Times New Roman"/>
          <w:sz w:val="32"/>
          <w:szCs w:val="32"/>
          <w:lang w:val="lv-LV"/>
        </w:rPr>
      </w:pPr>
    </w:p>
    <w:p w:rsidR="001062CF" w:rsidRPr="00166882" w:rsidP="001062CF" w14:paraId="6BD70491" w14:textId="77777777">
      <w:pPr>
        <w:spacing w:after="0" w:line="240" w:lineRule="auto"/>
        <w:jc w:val="center"/>
        <w:rPr>
          <w:rFonts w:ascii="Times New Roman" w:hAnsi="Times New Roman" w:cs="Times New Roman"/>
          <w:sz w:val="32"/>
          <w:szCs w:val="32"/>
          <w:lang w:val="lv-LV"/>
        </w:rPr>
      </w:pPr>
    </w:p>
    <w:p w:rsidR="001062CF" w:rsidRPr="00166882" w:rsidP="001062CF" w14:paraId="32D71E52" w14:textId="77777777">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rsidR="001062CF" w:rsidRPr="00D47A0D" w:rsidP="001062CF" w14:paraId="01B2FC25" w14:textId="77777777">
      <w:pPr>
        <w:pStyle w:val="ListParagraph"/>
        <w:numPr>
          <w:ilvl w:val="0"/>
          <w:numId w:val="1"/>
        </w:numPr>
        <w:spacing w:after="0" w:line="240" w:lineRule="auto"/>
        <w:ind w:left="284" w:hanging="284"/>
        <w:jc w:val="center"/>
        <w:rPr>
          <w:rFonts w:ascii="Times New Roman" w:eastAsia="Times New Roman" w:hAnsi="Times New Roman" w:cs="Times New Roman"/>
          <w:b/>
          <w:bCs/>
          <w:sz w:val="24"/>
          <w:szCs w:val="24"/>
          <w:lang w:val="lv-LV"/>
        </w:rPr>
      </w:pPr>
      <w:r w:rsidRPr="00D47A0D">
        <w:rPr>
          <w:rFonts w:ascii="Times New Roman" w:eastAsia="Times New Roman" w:hAnsi="Times New Roman" w:cs="Times New Roman"/>
          <w:b/>
          <w:bCs/>
          <w:sz w:val="24"/>
          <w:szCs w:val="24"/>
          <w:lang w:val="lv-LV"/>
        </w:rPr>
        <w:t xml:space="preserve">Izglītības iestādes </w:t>
      </w:r>
      <w:r>
        <w:rPr>
          <w:rFonts w:ascii="Times New Roman" w:eastAsia="Times New Roman" w:hAnsi="Times New Roman" w:cs="Times New Roman"/>
          <w:b/>
          <w:bCs/>
          <w:sz w:val="24"/>
          <w:szCs w:val="24"/>
          <w:lang w:val="lv-LV"/>
        </w:rPr>
        <w:t xml:space="preserve">darbības un izglītības programmas īstenošanas </w:t>
      </w:r>
      <w:r w:rsidRPr="00D47A0D">
        <w:rPr>
          <w:rFonts w:ascii="Times New Roman" w:eastAsia="Times New Roman" w:hAnsi="Times New Roman" w:cs="Times New Roman"/>
          <w:b/>
          <w:bCs/>
          <w:sz w:val="24"/>
          <w:szCs w:val="24"/>
          <w:lang w:val="lv-LV"/>
        </w:rPr>
        <w:t>kvalitātes mērķi</w:t>
      </w:r>
      <w:r>
        <w:rPr>
          <w:rFonts w:ascii="Times New Roman" w:eastAsia="Times New Roman" w:hAnsi="Times New Roman" w:cs="Times New Roman"/>
          <w:b/>
          <w:bCs/>
          <w:sz w:val="24"/>
          <w:szCs w:val="24"/>
          <w:lang w:val="lv-LV"/>
        </w:rPr>
        <w:t xml:space="preserve"> un to sasniegšanas </w:t>
      </w:r>
      <w:r>
        <w:rPr>
          <w:rFonts w:ascii="Times New Roman" w:eastAsia="Times New Roman" w:hAnsi="Times New Roman" w:cs="Times New Roman"/>
          <w:b/>
          <w:bCs/>
          <w:sz w:val="24"/>
          <w:szCs w:val="24"/>
          <w:lang w:val="lv-LV"/>
        </w:rPr>
        <w:t>izvērtējums</w:t>
      </w:r>
      <w:r w:rsidRPr="00D47A0D">
        <w:rPr>
          <w:rFonts w:ascii="Times New Roman" w:eastAsia="Times New Roman" w:hAnsi="Times New Roman" w:cs="Times New Roman"/>
          <w:b/>
          <w:bCs/>
          <w:sz w:val="24"/>
          <w:szCs w:val="24"/>
          <w:lang w:val="lv-LV"/>
        </w:rPr>
        <w:t xml:space="preserve"> </w:t>
      </w:r>
    </w:p>
    <w:p w:rsidR="001062CF" w:rsidP="001062CF" w14:paraId="4A7FCE70" w14:textId="77777777">
      <w:pPr>
        <w:spacing w:after="0" w:line="240" w:lineRule="auto"/>
        <w:rPr>
          <w:rFonts w:ascii="Times New Roman" w:hAnsi="Times New Roman" w:cs="Times New Roman"/>
          <w:sz w:val="24"/>
          <w:szCs w:val="24"/>
          <w:lang w:val="lv-LV"/>
        </w:rPr>
      </w:pPr>
    </w:p>
    <w:p w:rsidR="001062CF" w:rsidRPr="00DD64D7" w:rsidP="001062CF" w14:paraId="241F84F8" w14:textId="154CE8B6">
      <w:pPr>
        <w:pStyle w:val="ListParagraph"/>
        <w:numPr>
          <w:ilvl w:val="1"/>
          <w:numId w:val="1"/>
        </w:numPr>
        <w:spacing w:line="300" w:lineRule="exact"/>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DD64D7">
        <w:rPr>
          <w:rFonts w:ascii="Times New Roman" w:hAnsi="Times New Roman" w:cs="Times New Roman"/>
          <w:sz w:val="24"/>
          <w:szCs w:val="24"/>
          <w:lang w:val="lv-LV"/>
        </w:rPr>
        <w:t>Izglītojamo skaits un īstenotās izglītības programmas 202</w:t>
      </w:r>
      <w:r w:rsidR="00CC6F61">
        <w:rPr>
          <w:rFonts w:ascii="Times New Roman" w:hAnsi="Times New Roman" w:cs="Times New Roman"/>
          <w:sz w:val="24"/>
          <w:szCs w:val="24"/>
          <w:lang w:val="lv-LV"/>
        </w:rPr>
        <w:t>4</w:t>
      </w:r>
      <w:r w:rsidRPr="00DD64D7">
        <w:rPr>
          <w:rFonts w:ascii="Times New Roman" w:hAnsi="Times New Roman" w:cs="Times New Roman"/>
          <w:sz w:val="24"/>
          <w:szCs w:val="24"/>
          <w:lang w:val="lv-LV"/>
        </w:rPr>
        <w:t>./202</w:t>
      </w:r>
      <w:r w:rsidR="00CC6F61">
        <w:rPr>
          <w:rFonts w:ascii="Times New Roman" w:hAnsi="Times New Roman" w:cs="Times New Roman"/>
          <w:sz w:val="24"/>
          <w:szCs w:val="24"/>
          <w:lang w:val="lv-LV"/>
        </w:rPr>
        <w:t>5</w:t>
      </w:r>
      <w:r w:rsidRPr="00DD64D7">
        <w:rPr>
          <w:rFonts w:ascii="Times New Roman" w:hAnsi="Times New Roman" w:cs="Times New Roman"/>
          <w:sz w:val="24"/>
          <w:szCs w:val="24"/>
          <w:lang w:val="lv-LV"/>
        </w:rPr>
        <w:t>.m.g.</w:t>
      </w: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828"/>
        <w:gridCol w:w="3402"/>
        <w:gridCol w:w="2977"/>
      </w:tblGrid>
      <w:tr w14:paraId="2F434A23" w14:textId="77777777" w:rsidTr="00195DA7">
        <w:tblPrEx>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460"/>
        </w:trPr>
        <w:tc>
          <w:tcPr>
            <w:tcW w:w="3828" w:type="dxa"/>
            <w:vMerge w:val="restart"/>
            <w:tcBorders>
              <w:top w:val="single" w:sz="4" w:space="0" w:color="auto"/>
              <w:left w:val="single" w:sz="4" w:space="0" w:color="auto"/>
              <w:bottom w:val="single" w:sz="4" w:space="0" w:color="auto"/>
              <w:right w:val="single" w:sz="4" w:space="0" w:color="auto"/>
            </w:tcBorders>
          </w:tcPr>
          <w:p w:rsidR="001062CF" w:rsidRPr="00DD64D7" w:rsidP="00195DA7" w14:paraId="683CE63F" w14:textId="77777777">
            <w:pPr>
              <w:spacing w:line="300" w:lineRule="exact"/>
              <w:jc w:val="center"/>
              <w:rPr>
                <w:rFonts w:ascii="Times New Roman" w:hAnsi="Times New Roman" w:cs="Times New Roman"/>
                <w:sz w:val="24"/>
                <w:szCs w:val="24"/>
                <w:lang w:val="lv-LV"/>
              </w:rPr>
            </w:pPr>
            <w:r w:rsidRPr="00DD64D7">
              <w:rPr>
                <w:rFonts w:ascii="Times New Roman" w:hAnsi="Times New Roman" w:cs="Times New Roman"/>
                <w:sz w:val="24"/>
                <w:szCs w:val="24"/>
                <w:lang w:val="lv-LV"/>
              </w:rPr>
              <w:t xml:space="preserve">Izglītības programmas nosaukums </w:t>
            </w:r>
          </w:p>
          <w:p w:rsidR="001062CF" w:rsidRPr="00DD64D7" w:rsidP="00195DA7" w14:paraId="0359FC05" w14:textId="77777777">
            <w:pPr>
              <w:spacing w:line="300" w:lineRule="exact"/>
              <w:ind w:left="281"/>
              <w:jc w:val="center"/>
              <w:rPr>
                <w:rFonts w:ascii="Times New Roman" w:hAnsi="Times New Roman" w:cs="Times New Roman"/>
                <w:sz w:val="24"/>
                <w:szCs w:val="24"/>
                <w:lang w:val="lv-LV"/>
              </w:rPr>
            </w:pPr>
          </w:p>
        </w:tc>
        <w:tc>
          <w:tcPr>
            <w:tcW w:w="3402" w:type="dxa"/>
            <w:vMerge w:val="restart"/>
            <w:tcBorders>
              <w:left w:val="single" w:sz="4" w:space="0" w:color="auto"/>
            </w:tcBorders>
          </w:tcPr>
          <w:p w:rsidR="001062CF" w:rsidRPr="00DD64D7" w:rsidP="00195DA7" w14:paraId="2E260C55" w14:textId="77777777">
            <w:pPr>
              <w:spacing w:line="300" w:lineRule="exact"/>
              <w:jc w:val="center"/>
              <w:rPr>
                <w:rFonts w:ascii="Times New Roman" w:hAnsi="Times New Roman" w:cs="Times New Roman"/>
                <w:sz w:val="24"/>
                <w:szCs w:val="24"/>
                <w:lang w:val="lv-LV"/>
              </w:rPr>
            </w:pPr>
            <w:r w:rsidRPr="00DD64D7">
              <w:rPr>
                <w:rFonts w:ascii="Times New Roman" w:hAnsi="Times New Roman" w:cs="Times New Roman"/>
                <w:sz w:val="24"/>
                <w:szCs w:val="24"/>
                <w:lang w:val="lv-LV"/>
              </w:rPr>
              <w:t xml:space="preserve">Īstenošanas vietas adrese </w:t>
            </w:r>
          </w:p>
          <w:p w:rsidR="001062CF" w:rsidRPr="00DD64D7" w:rsidP="00195DA7" w14:paraId="04B3DB6B" w14:textId="77777777">
            <w:pPr>
              <w:spacing w:line="300" w:lineRule="exact"/>
              <w:jc w:val="center"/>
              <w:rPr>
                <w:rFonts w:ascii="Times New Roman" w:hAnsi="Times New Roman" w:cs="Times New Roman"/>
                <w:sz w:val="24"/>
                <w:szCs w:val="24"/>
                <w:lang w:val="lv-LV"/>
              </w:rPr>
            </w:pPr>
            <w:r w:rsidRPr="00DD64D7">
              <w:rPr>
                <w:rFonts w:ascii="Times New Roman" w:hAnsi="Times New Roman" w:cs="Times New Roman"/>
                <w:sz w:val="24"/>
                <w:szCs w:val="24"/>
                <w:lang w:val="lv-LV"/>
              </w:rPr>
              <w:t>(ja atšķiras no juridiskās adreses)</w:t>
            </w:r>
          </w:p>
        </w:tc>
        <w:tc>
          <w:tcPr>
            <w:tcW w:w="2977" w:type="dxa"/>
            <w:vMerge w:val="restart"/>
          </w:tcPr>
          <w:p w:rsidR="001062CF" w:rsidP="00195DA7" w14:paraId="02F556BD" w14:textId="77777777">
            <w:pPr>
              <w:spacing w:line="300" w:lineRule="exact"/>
              <w:jc w:val="center"/>
              <w:rPr>
                <w:rFonts w:ascii="Times New Roman" w:hAnsi="Times New Roman" w:cs="Times New Roman"/>
                <w:sz w:val="24"/>
                <w:szCs w:val="24"/>
                <w:lang w:val="lv-LV"/>
              </w:rPr>
            </w:pPr>
            <w:r w:rsidRPr="00DD64D7">
              <w:rPr>
                <w:rFonts w:ascii="Times New Roman" w:hAnsi="Times New Roman" w:cs="Times New Roman"/>
                <w:sz w:val="24"/>
                <w:szCs w:val="24"/>
                <w:lang w:val="lv-LV"/>
              </w:rPr>
              <w:t>Izglītojamo skaits</w:t>
            </w:r>
          </w:p>
          <w:p w:rsidR="001062CF" w:rsidRPr="00DD64D7" w:rsidP="00195DA7" w14:paraId="190D5359" w14:textId="0342F3A0">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uz 01.09.202</w:t>
            </w:r>
            <w:r w:rsidR="00CC6F61">
              <w:rPr>
                <w:rFonts w:ascii="Times New Roman" w:hAnsi="Times New Roman" w:cs="Times New Roman"/>
                <w:sz w:val="24"/>
                <w:szCs w:val="24"/>
                <w:lang w:val="lv-LV"/>
              </w:rPr>
              <w:t>4</w:t>
            </w:r>
            <w:r>
              <w:rPr>
                <w:rFonts w:ascii="Times New Roman" w:hAnsi="Times New Roman" w:cs="Times New Roman"/>
                <w:sz w:val="24"/>
                <w:szCs w:val="24"/>
                <w:lang w:val="lv-LV"/>
              </w:rPr>
              <w:t>.</w:t>
            </w:r>
          </w:p>
        </w:tc>
      </w:tr>
      <w:tr w14:paraId="5D12F9AA" w14:textId="77777777" w:rsidTr="00195DA7">
        <w:tblPrEx>
          <w:tblW w:w="10207" w:type="dxa"/>
          <w:tblInd w:w="-856" w:type="dxa"/>
          <w:tblLayout w:type="fixed"/>
          <w:tblCellMar>
            <w:left w:w="0" w:type="dxa"/>
            <w:right w:w="0" w:type="dxa"/>
          </w:tblCellMar>
          <w:tblLook w:val="0000"/>
        </w:tblPrEx>
        <w:trPr>
          <w:trHeight w:val="460"/>
        </w:trPr>
        <w:tc>
          <w:tcPr>
            <w:tcW w:w="3828" w:type="dxa"/>
            <w:vMerge/>
            <w:tcBorders>
              <w:left w:val="single" w:sz="4" w:space="0" w:color="auto"/>
              <w:bottom w:val="single" w:sz="4" w:space="0" w:color="auto"/>
              <w:right w:val="single" w:sz="4" w:space="0" w:color="auto"/>
            </w:tcBorders>
          </w:tcPr>
          <w:p w:rsidR="001062CF" w:rsidRPr="00DD64D7" w:rsidP="00195DA7" w14:paraId="437FF229" w14:textId="77777777">
            <w:pPr>
              <w:spacing w:line="300" w:lineRule="exact"/>
              <w:jc w:val="center"/>
              <w:rPr>
                <w:rFonts w:ascii="Times New Roman" w:hAnsi="Times New Roman" w:cs="Times New Roman"/>
                <w:sz w:val="24"/>
                <w:szCs w:val="24"/>
                <w:lang w:val="lv-LV"/>
              </w:rPr>
            </w:pPr>
          </w:p>
        </w:tc>
        <w:tc>
          <w:tcPr>
            <w:tcW w:w="3402" w:type="dxa"/>
            <w:vMerge/>
            <w:tcBorders>
              <w:left w:val="single" w:sz="4" w:space="0" w:color="auto"/>
            </w:tcBorders>
          </w:tcPr>
          <w:p w:rsidR="001062CF" w:rsidRPr="00DD64D7" w:rsidP="00195DA7" w14:paraId="1E79F9BF" w14:textId="77777777">
            <w:pPr>
              <w:spacing w:line="300" w:lineRule="exact"/>
              <w:jc w:val="center"/>
              <w:rPr>
                <w:rFonts w:ascii="Times New Roman" w:hAnsi="Times New Roman" w:cs="Times New Roman"/>
                <w:sz w:val="24"/>
                <w:szCs w:val="24"/>
                <w:lang w:val="lv-LV"/>
              </w:rPr>
            </w:pPr>
          </w:p>
        </w:tc>
        <w:tc>
          <w:tcPr>
            <w:tcW w:w="2977" w:type="dxa"/>
            <w:vMerge/>
          </w:tcPr>
          <w:p w:rsidR="001062CF" w:rsidRPr="00DD64D7" w:rsidP="00195DA7" w14:paraId="486EC89D" w14:textId="77777777">
            <w:pPr>
              <w:spacing w:line="300" w:lineRule="exact"/>
              <w:jc w:val="center"/>
              <w:rPr>
                <w:rFonts w:ascii="Times New Roman" w:hAnsi="Times New Roman" w:cs="Times New Roman"/>
                <w:sz w:val="24"/>
                <w:szCs w:val="24"/>
                <w:lang w:val="lv-LV"/>
              </w:rPr>
            </w:pPr>
          </w:p>
        </w:tc>
      </w:tr>
      <w:tr w14:paraId="6AB62BCD" w14:textId="77777777" w:rsidTr="00595935">
        <w:tblPrEx>
          <w:tblW w:w="10207" w:type="dxa"/>
          <w:tblInd w:w="-856" w:type="dxa"/>
          <w:tblLayout w:type="fixed"/>
          <w:tblCellMar>
            <w:left w:w="0" w:type="dxa"/>
            <w:right w:w="0" w:type="dxa"/>
          </w:tblCellMar>
          <w:tblLook w:val="0000"/>
        </w:tblPrEx>
        <w:trPr>
          <w:trHeight w:val="547"/>
        </w:trPr>
        <w:tc>
          <w:tcPr>
            <w:tcW w:w="3828" w:type="dxa"/>
            <w:tcBorders>
              <w:left w:val="single" w:sz="4" w:space="0" w:color="auto"/>
              <w:right w:val="single" w:sz="4" w:space="0" w:color="auto"/>
            </w:tcBorders>
            <w:vAlign w:val="center"/>
          </w:tcPr>
          <w:p w:rsidR="001062CF" w:rsidRPr="00DD64D7" w:rsidP="00595935" w14:paraId="01A89E60" w14:textId="77777777">
            <w:pPr>
              <w:spacing w:line="300" w:lineRule="exact"/>
              <w:rPr>
                <w:rFonts w:ascii="Times New Roman" w:hAnsi="Times New Roman" w:cs="Times New Roman"/>
                <w:sz w:val="24"/>
                <w:szCs w:val="24"/>
                <w:lang w:val="lv-LV"/>
              </w:rPr>
            </w:pPr>
            <w:r w:rsidRPr="00A51836">
              <w:rPr>
                <w:rFonts w:ascii="Times New Roman" w:eastAsia="Times New Roman" w:hAnsi="Times New Roman" w:cs="Times New Roman"/>
                <w:color w:val="000000"/>
                <w:sz w:val="24"/>
                <w:szCs w:val="24"/>
                <w:lang w:val="lv-LV" w:eastAsia="lv-LV"/>
              </w:rPr>
              <w:t>Pamatizglītības programma</w:t>
            </w:r>
          </w:p>
        </w:tc>
        <w:tc>
          <w:tcPr>
            <w:tcW w:w="3402" w:type="dxa"/>
            <w:tcBorders>
              <w:left w:val="single" w:sz="4" w:space="0" w:color="auto"/>
            </w:tcBorders>
          </w:tcPr>
          <w:p w:rsidR="001062CF" w:rsidRPr="00DD64D7" w:rsidP="00195DA7" w14:paraId="3CD086C4" w14:textId="11236E99">
            <w:pPr>
              <w:spacing w:line="300" w:lineRule="exact"/>
              <w:jc w:val="center"/>
              <w:rPr>
                <w:rFonts w:ascii="Times New Roman" w:hAnsi="Times New Roman" w:cs="Times New Roman"/>
                <w:sz w:val="24"/>
                <w:szCs w:val="24"/>
                <w:lang w:val="lv-LV"/>
              </w:rPr>
            </w:pPr>
          </w:p>
        </w:tc>
        <w:tc>
          <w:tcPr>
            <w:tcW w:w="2977" w:type="dxa"/>
            <w:vAlign w:val="center"/>
          </w:tcPr>
          <w:p w:rsidR="001062CF" w:rsidRPr="00DD64D7" w:rsidP="00595935" w14:paraId="26CEE865" w14:textId="3008FE30">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518</w:t>
            </w:r>
          </w:p>
        </w:tc>
      </w:tr>
    </w:tbl>
    <w:p w:rsidR="001062CF" w:rsidP="001062CF" w14:paraId="5A9FAF17" w14:textId="77777777">
      <w:pPr>
        <w:spacing w:after="0" w:line="240" w:lineRule="auto"/>
        <w:rPr>
          <w:rFonts w:ascii="Times New Roman" w:hAnsi="Times New Roman" w:cs="Times New Roman"/>
          <w:sz w:val="24"/>
          <w:szCs w:val="24"/>
          <w:lang w:val="lv-LV"/>
        </w:rPr>
      </w:pPr>
    </w:p>
    <w:p w:rsidR="001062CF" w:rsidP="001062CF" w14:paraId="3B0CFD77" w14:textId="77777777">
      <w:pPr>
        <w:spacing w:after="0" w:line="240" w:lineRule="auto"/>
        <w:rPr>
          <w:rFonts w:ascii="Times New Roman" w:hAnsi="Times New Roman" w:cs="Times New Roman"/>
          <w:sz w:val="24"/>
          <w:szCs w:val="24"/>
          <w:lang w:val="lv-LV"/>
        </w:rPr>
      </w:pPr>
    </w:p>
    <w:p w:rsidR="001062CF" w:rsidP="001062CF" w14:paraId="7C649E96" w14:textId="77777777">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B93CF6">
        <w:rPr>
          <w:rFonts w:ascii="Times New Roman" w:hAnsi="Times New Roman" w:cs="Times New Roman"/>
          <w:sz w:val="24"/>
          <w:szCs w:val="24"/>
          <w:lang w:val="lv-LV"/>
        </w:rPr>
        <w:t>Pedagogu un atbalsta personāla nodrošinājums</w:t>
      </w:r>
    </w:p>
    <w:p w:rsidR="001062CF" w:rsidP="001062CF" w14:paraId="3B24D0F6" w14:textId="77777777">
      <w:pPr>
        <w:pStyle w:val="ListParagraph"/>
        <w:spacing w:after="0" w:line="240" w:lineRule="auto"/>
        <w:ind w:left="426"/>
        <w:rPr>
          <w:rFonts w:ascii="Times New Roman" w:hAnsi="Times New Roman" w:cs="Times New Roman"/>
          <w:sz w:val="24"/>
          <w:szCs w:val="24"/>
          <w:lang w:val="lv-LV"/>
        </w:rPr>
      </w:pPr>
    </w:p>
    <w:tbl>
      <w:tblPr>
        <w:tblStyle w:val="TableGrid"/>
        <w:tblW w:w="10632" w:type="dxa"/>
        <w:tblInd w:w="-856" w:type="dxa"/>
        <w:tblLook w:val="04A0"/>
      </w:tblPr>
      <w:tblGrid>
        <w:gridCol w:w="851"/>
        <w:gridCol w:w="5245"/>
        <w:gridCol w:w="4536"/>
      </w:tblGrid>
      <w:tr w14:paraId="727302BB" w14:textId="77777777" w:rsidTr="00BA3E4D">
        <w:tblPrEx>
          <w:tblW w:w="10632" w:type="dxa"/>
          <w:tblInd w:w="-856" w:type="dxa"/>
          <w:tblLook w:val="04A0"/>
        </w:tblPrEx>
        <w:tc>
          <w:tcPr>
            <w:tcW w:w="851" w:type="dxa"/>
          </w:tcPr>
          <w:p w:rsidR="001062CF" w:rsidRPr="00636C79" w:rsidP="00195DA7" w14:paraId="0E713993" w14:textId="77777777">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5245" w:type="dxa"/>
          </w:tcPr>
          <w:p w:rsidR="001062CF" w:rsidRPr="00636C79" w:rsidP="00195DA7" w14:paraId="28BA6577" w14:textId="77777777">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4536" w:type="dxa"/>
          </w:tcPr>
          <w:p w:rsidR="001062CF" w:rsidRPr="00636C79" w:rsidP="00195DA7" w14:paraId="11D34E64" w14:textId="77777777">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r>
      <w:tr w14:paraId="26D5D9A4" w14:textId="77777777" w:rsidTr="00BA3E4D">
        <w:tblPrEx>
          <w:tblW w:w="10632" w:type="dxa"/>
          <w:tblInd w:w="-856" w:type="dxa"/>
          <w:tblLook w:val="04A0"/>
        </w:tblPrEx>
        <w:tc>
          <w:tcPr>
            <w:tcW w:w="851" w:type="dxa"/>
          </w:tcPr>
          <w:p w:rsidR="001062CF" w:rsidRPr="00636C79" w:rsidP="001062CF" w14:paraId="413CA6CF" w14:textId="77777777">
            <w:pPr>
              <w:pStyle w:val="ListParagraph"/>
              <w:numPr>
                <w:ilvl w:val="0"/>
                <w:numId w:val="2"/>
              </w:numPr>
              <w:rPr>
                <w:rFonts w:ascii="Times New Roman" w:hAnsi="Times New Roman" w:cs="Times New Roman"/>
                <w:sz w:val="24"/>
                <w:szCs w:val="24"/>
                <w:lang w:val="lv-LV"/>
              </w:rPr>
            </w:pPr>
          </w:p>
        </w:tc>
        <w:tc>
          <w:tcPr>
            <w:tcW w:w="5245" w:type="dxa"/>
          </w:tcPr>
          <w:p w:rsidR="001062CF" w:rsidRPr="00636C79" w:rsidP="00195DA7" w14:paraId="4ED83C2C" w14:textId="284A093B">
            <w:pPr>
              <w:pStyle w:val="ListParagraph"/>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sidR="00CC6F61">
              <w:rPr>
                <w:rFonts w:ascii="Times New Roman" w:hAnsi="Times New Roman" w:cs="Times New Roman"/>
                <w:sz w:val="24"/>
                <w:szCs w:val="24"/>
                <w:lang w:val="lv-LV"/>
              </w:rPr>
              <w:t>4</w:t>
            </w:r>
            <w:r w:rsidRPr="00636C79">
              <w:rPr>
                <w:rFonts w:ascii="Times New Roman" w:hAnsi="Times New Roman" w:cs="Times New Roman"/>
                <w:sz w:val="24"/>
                <w:szCs w:val="24"/>
                <w:lang w:val="lv-LV"/>
              </w:rPr>
              <w:t>./202</w:t>
            </w:r>
            <w:r w:rsidR="00CC6F61">
              <w:rPr>
                <w:rFonts w:ascii="Times New Roman" w:hAnsi="Times New Roman" w:cs="Times New Roman"/>
                <w:sz w:val="24"/>
                <w:szCs w:val="24"/>
                <w:lang w:val="lv-LV"/>
              </w:rPr>
              <w:t>5</w:t>
            </w:r>
            <w:r w:rsidRPr="00636C79">
              <w:rPr>
                <w:rFonts w:ascii="Times New Roman" w:hAnsi="Times New Roman" w:cs="Times New Roman"/>
                <w:sz w:val="24"/>
                <w:szCs w:val="24"/>
                <w:lang w:val="lv-LV"/>
              </w:rPr>
              <w:t>.m.g.</w:t>
            </w:r>
          </w:p>
        </w:tc>
        <w:tc>
          <w:tcPr>
            <w:tcW w:w="4536" w:type="dxa"/>
          </w:tcPr>
          <w:p w:rsidR="001062CF" w:rsidRPr="00900943" w:rsidP="00900943" w14:paraId="5889502E" w14:textId="168664D4">
            <w:pPr>
              <w:pStyle w:val="ListParagraph"/>
              <w:ind w:left="0"/>
              <w:jc w:val="both"/>
              <w:rPr>
                <w:rFonts w:ascii="Times New Roman" w:hAnsi="Times New Roman" w:cs="Times New Roman"/>
                <w:iCs/>
                <w:sz w:val="24"/>
                <w:szCs w:val="24"/>
                <w:lang w:val="lv-LV"/>
              </w:rPr>
            </w:pPr>
            <w:r w:rsidRPr="00900943">
              <w:rPr>
                <w:rFonts w:ascii="Times New Roman" w:hAnsi="Times New Roman" w:cs="Times New Roman"/>
                <w:iCs/>
                <w:sz w:val="24"/>
                <w:szCs w:val="24"/>
                <w:lang w:val="lv-LV"/>
              </w:rPr>
              <w:t>Vispārējās pamatizglītības skolotājs (matemātika, datorika),</w:t>
            </w:r>
            <w:r>
              <w:rPr>
                <w:rFonts w:ascii="Times New Roman" w:hAnsi="Times New Roman" w:cs="Times New Roman"/>
                <w:iCs/>
                <w:sz w:val="24"/>
                <w:szCs w:val="24"/>
                <w:lang w:val="lv-LV"/>
              </w:rPr>
              <w:t xml:space="preserve"> (kopā </w:t>
            </w:r>
            <w:r w:rsidRPr="00900943">
              <w:rPr>
                <w:rFonts w:ascii="Times New Roman" w:hAnsi="Times New Roman" w:cs="Times New Roman"/>
                <w:iCs/>
                <w:sz w:val="24"/>
                <w:szCs w:val="24"/>
                <w:lang w:val="lv-LV"/>
              </w:rPr>
              <w:t>1 likme</w:t>
            </w:r>
            <w:r>
              <w:rPr>
                <w:rFonts w:ascii="Times New Roman" w:hAnsi="Times New Roman" w:cs="Times New Roman"/>
                <w:iCs/>
                <w:sz w:val="24"/>
                <w:szCs w:val="24"/>
                <w:lang w:val="lv-LV"/>
              </w:rPr>
              <w:t>), interešu izglītības skolotājs (0,444 likmes)</w:t>
            </w:r>
          </w:p>
        </w:tc>
      </w:tr>
      <w:tr w14:paraId="001C0D4C" w14:textId="77777777" w:rsidTr="00BA3E4D">
        <w:tblPrEx>
          <w:tblW w:w="10632" w:type="dxa"/>
          <w:tblInd w:w="-856" w:type="dxa"/>
          <w:tblLook w:val="04A0"/>
        </w:tblPrEx>
        <w:tc>
          <w:tcPr>
            <w:tcW w:w="851" w:type="dxa"/>
          </w:tcPr>
          <w:p w:rsidR="001062CF" w:rsidRPr="00636C79" w:rsidP="001062CF" w14:paraId="750B35C0" w14:textId="77777777">
            <w:pPr>
              <w:pStyle w:val="ListParagraph"/>
              <w:numPr>
                <w:ilvl w:val="0"/>
                <w:numId w:val="2"/>
              </w:numPr>
              <w:rPr>
                <w:rFonts w:ascii="Times New Roman" w:hAnsi="Times New Roman" w:cs="Times New Roman"/>
                <w:sz w:val="24"/>
                <w:szCs w:val="24"/>
                <w:lang w:val="lv-LV"/>
              </w:rPr>
            </w:pPr>
          </w:p>
        </w:tc>
        <w:tc>
          <w:tcPr>
            <w:tcW w:w="5245" w:type="dxa"/>
          </w:tcPr>
          <w:p w:rsidR="001062CF" w:rsidRPr="00636C79" w:rsidP="00195DA7" w14:paraId="4A1A0A66" w14:textId="77777777">
            <w:pPr>
              <w:pStyle w:val="ListParagraph"/>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w:t>
            </w:r>
          </w:p>
        </w:tc>
        <w:tc>
          <w:tcPr>
            <w:tcW w:w="4536" w:type="dxa"/>
            <w:vAlign w:val="center"/>
          </w:tcPr>
          <w:p w:rsidR="001062CF" w:rsidRPr="00900943" w:rsidP="00900943" w14:paraId="640DCA70" w14:textId="3BDFBB5B">
            <w:pPr>
              <w:pStyle w:val="ListParagraph"/>
              <w:ind w:left="0"/>
              <w:jc w:val="both"/>
              <w:rPr>
                <w:rFonts w:ascii="Times New Roman" w:hAnsi="Times New Roman" w:cs="Times New Roman"/>
                <w:sz w:val="24"/>
                <w:szCs w:val="24"/>
                <w:lang w:val="lv-LV"/>
              </w:rPr>
            </w:pPr>
            <w:r w:rsidRPr="00900943">
              <w:rPr>
                <w:rFonts w:ascii="Times New Roman" w:hAnsi="Times New Roman" w:cs="Times New Roman"/>
                <w:iCs/>
                <w:sz w:val="24"/>
                <w:szCs w:val="24"/>
                <w:lang w:val="lv-LV"/>
              </w:rPr>
              <w:t>Sociālais pedagogs</w:t>
            </w:r>
            <w:r>
              <w:rPr>
                <w:rFonts w:ascii="Times New Roman" w:hAnsi="Times New Roman" w:cs="Times New Roman"/>
                <w:iCs/>
                <w:sz w:val="24"/>
                <w:szCs w:val="24"/>
                <w:lang w:val="lv-LV"/>
              </w:rPr>
              <w:t xml:space="preserve"> (</w:t>
            </w:r>
            <w:r w:rsidRPr="00900943">
              <w:rPr>
                <w:rFonts w:ascii="Times New Roman" w:hAnsi="Times New Roman" w:cs="Times New Roman"/>
                <w:iCs/>
                <w:sz w:val="24"/>
                <w:szCs w:val="24"/>
                <w:lang w:val="lv-LV"/>
              </w:rPr>
              <w:t>1 likme</w:t>
            </w:r>
            <w:r>
              <w:rPr>
                <w:rFonts w:ascii="Times New Roman" w:hAnsi="Times New Roman" w:cs="Times New Roman"/>
                <w:iCs/>
                <w:sz w:val="24"/>
                <w:szCs w:val="24"/>
                <w:lang w:val="lv-LV"/>
              </w:rPr>
              <w:t>)</w:t>
            </w:r>
            <w:r w:rsidRPr="00900943">
              <w:rPr>
                <w:rFonts w:ascii="Times New Roman" w:hAnsi="Times New Roman" w:cs="Times New Roman"/>
                <w:iCs/>
                <w:sz w:val="24"/>
                <w:szCs w:val="24"/>
                <w:lang w:val="lv-LV"/>
              </w:rPr>
              <w:t xml:space="preserve">, psihologs, </w:t>
            </w:r>
            <w:r>
              <w:rPr>
                <w:rFonts w:ascii="Times New Roman" w:hAnsi="Times New Roman" w:cs="Times New Roman"/>
                <w:iCs/>
                <w:sz w:val="24"/>
                <w:szCs w:val="24"/>
                <w:lang w:val="lv-LV"/>
              </w:rPr>
              <w:t>(</w:t>
            </w:r>
            <w:r w:rsidRPr="00900943">
              <w:rPr>
                <w:rFonts w:ascii="Times New Roman" w:hAnsi="Times New Roman" w:cs="Times New Roman"/>
                <w:iCs/>
                <w:sz w:val="24"/>
                <w:szCs w:val="24"/>
                <w:lang w:val="lv-LV"/>
              </w:rPr>
              <w:t>1 likme</w:t>
            </w:r>
            <w:r>
              <w:rPr>
                <w:rFonts w:ascii="Times New Roman" w:hAnsi="Times New Roman" w:cs="Times New Roman"/>
                <w:iCs/>
                <w:sz w:val="24"/>
                <w:szCs w:val="24"/>
                <w:lang w:val="lv-LV"/>
              </w:rPr>
              <w:t>)</w:t>
            </w:r>
            <w:r w:rsidRPr="00900943">
              <w:rPr>
                <w:rFonts w:ascii="Times New Roman" w:hAnsi="Times New Roman" w:cs="Times New Roman"/>
                <w:iCs/>
                <w:sz w:val="24"/>
                <w:szCs w:val="24"/>
                <w:lang w:val="lv-LV"/>
              </w:rPr>
              <w:t>, logopēds</w:t>
            </w:r>
            <w:r>
              <w:rPr>
                <w:rFonts w:ascii="Times New Roman" w:hAnsi="Times New Roman" w:cs="Times New Roman"/>
                <w:iCs/>
                <w:sz w:val="24"/>
                <w:szCs w:val="24"/>
                <w:lang w:val="lv-LV"/>
              </w:rPr>
              <w:t xml:space="preserve"> (</w:t>
            </w:r>
            <w:r w:rsidRPr="00900943">
              <w:rPr>
                <w:rFonts w:ascii="Times New Roman" w:hAnsi="Times New Roman" w:cs="Times New Roman"/>
                <w:iCs/>
                <w:sz w:val="24"/>
                <w:szCs w:val="24"/>
                <w:lang w:val="lv-LV"/>
              </w:rPr>
              <w:t>1 likme</w:t>
            </w:r>
            <w:r>
              <w:rPr>
                <w:rFonts w:ascii="Times New Roman" w:hAnsi="Times New Roman" w:cs="Times New Roman"/>
                <w:iCs/>
                <w:sz w:val="24"/>
                <w:szCs w:val="24"/>
                <w:lang w:val="lv-LV"/>
              </w:rPr>
              <w:t>)</w:t>
            </w:r>
            <w:r w:rsidRPr="00900943">
              <w:rPr>
                <w:rFonts w:ascii="Times New Roman" w:hAnsi="Times New Roman" w:cs="Times New Roman"/>
                <w:iCs/>
                <w:sz w:val="24"/>
                <w:szCs w:val="24"/>
                <w:lang w:val="lv-LV"/>
              </w:rPr>
              <w:t>, pedagogi palīgi</w:t>
            </w:r>
            <w:r>
              <w:rPr>
                <w:rFonts w:ascii="Times New Roman" w:hAnsi="Times New Roman" w:cs="Times New Roman"/>
                <w:iCs/>
                <w:sz w:val="24"/>
                <w:szCs w:val="24"/>
                <w:lang w:val="lv-LV"/>
              </w:rPr>
              <w:t xml:space="preserve"> (</w:t>
            </w:r>
            <w:r w:rsidR="0005681E">
              <w:rPr>
                <w:rFonts w:ascii="Times New Roman" w:hAnsi="Times New Roman" w:cs="Times New Roman"/>
                <w:iCs/>
                <w:sz w:val="24"/>
                <w:szCs w:val="24"/>
                <w:lang w:val="lv-LV"/>
              </w:rPr>
              <w:t>3,193 likmes)</w:t>
            </w:r>
          </w:p>
        </w:tc>
      </w:tr>
    </w:tbl>
    <w:p w:rsidR="001062CF" w:rsidP="001062CF" w14:paraId="4F36D195" w14:textId="77777777">
      <w:pPr>
        <w:pStyle w:val="ListParagraph"/>
        <w:spacing w:after="0" w:line="240" w:lineRule="auto"/>
        <w:ind w:left="426"/>
        <w:rPr>
          <w:rFonts w:ascii="Times New Roman" w:hAnsi="Times New Roman" w:cs="Times New Roman"/>
          <w:sz w:val="24"/>
          <w:szCs w:val="24"/>
          <w:lang w:val="lv-LV"/>
        </w:rPr>
      </w:pPr>
    </w:p>
    <w:p w:rsidR="001062CF" w:rsidP="001062CF" w14:paraId="05132B15" w14:textId="77777777">
      <w:pPr>
        <w:pStyle w:val="ListParagraph"/>
        <w:spacing w:after="0" w:line="240" w:lineRule="auto"/>
        <w:ind w:left="426"/>
        <w:rPr>
          <w:rFonts w:ascii="Times New Roman" w:hAnsi="Times New Roman" w:cs="Times New Roman"/>
          <w:sz w:val="24"/>
          <w:szCs w:val="24"/>
          <w:lang w:val="lv-LV"/>
        </w:rPr>
      </w:pPr>
    </w:p>
    <w:p w:rsidR="001062CF" w:rsidP="00595935" w14:paraId="0310A742" w14:textId="5583C3A5">
      <w:pPr>
        <w:pStyle w:val="ListParagraph"/>
        <w:numPr>
          <w:ilvl w:val="1"/>
          <w:numId w:val="1"/>
        </w:numPr>
        <w:tabs>
          <w:tab w:val="left" w:pos="426"/>
          <w:tab w:val="left" w:pos="567"/>
        </w:tabs>
        <w:spacing w:after="0" w:line="240" w:lineRule="auto"/>
        <w:ind w:left="142" w:firstLine="0"/>
        <w:jc w:val="both"/>
        <w:rPr>
          <w:rFonts w:ascii="Times New Roman" w:eastAsia="Times New Roman" w:hAnsi="Times New Roman" w:cs="Times New Roman"/>
          <w:sz w:val="24"/>
          <w:szCs w:val="24"/>
          <w:lang w:val="lv-LV"/>
        </w:rPr>
      </w:pPr>
      <w:bookmarkStart w:id="0" w:name="_Hlk167878042"/>
      <w:r w:rsidRPr="00CA23F2">
        <w:rPr>
          <w:rFonts w:ascii="Times New Roman" w:eastAsia="Times New Roman" w:hAnsi="Times New Roman" w:cs="Times New Roman"/>
          <w:sz w:val="24"/>
          <w:szCs w:val="24"/>
          <w:lang w:val="lv-LV"/>
        </w:rPr>
        <w:t>Informācija par izglītības iestādes 202</w:t>
      </w:r>
      <w:r w:rsidRPr="00CA23F2" w:rsidR="00CC6F61">
        <w:rPr>
          <w:rFonts w:ascii="Times New Roman" w:eastAsia="Times New Roman" w:hAnsi="Times New Roman" w:cs="Times New Roman"/>
          <w:sz w:val="24"/>
          <w:szCs w:val="24"/>
          <w:lang w:val="lv-LV"/>
        </w:rPr>
        <w:t>4</w:t>
      </w:r>
      <w:r w:rsidRPr="00CA23F2">
        <w:rPr>
          <w:rFonts w:ascii="Times New Roman" w:eastAsia="Times New Roman" w:hAnsi="Times New Roman" w:cs="Times New Roman"/>
          <w:sz w:val="24"/>
          <w:szCs w:val="24"/>
          <w:lang w:val="lv-LV"/>
        </w:rPr>
        <w:t>./202</w:t>
      </w:r>
      <w:r w:rsidRPr="00CA23F2" w:rsidR="00CC6F61">
        <w:rPr>
          <w:rFonts w:ascii="Times New Roman" w:eastAsia="Times New Roman" w:hAnsi="Times New Roman" w:cs="Times New Roman"/>
          <w:sz w:val="24"/>
          <w:szCs w:val="24"/>
          <w:lang w:val="lv-LV"/>
        </w:rPr>
        <w:t>5</w:t>
      </w:r>
      <w:r w:rsidRPr="00CA23F2">
        <w:rPr>
          <w:rFonts w:ascii="Times New Roman" w:eastAsia="Times New Roman" w:hAnsi="Times New Roman" w:cs="Times New Roman"/>
          <w:sz w:val="24"/>
          <w:szCs w:val="24"/>
          <w:lang w:val="lv-LV"/>
        </w:rPr>
        <w:t xml:space="preserve">.m.g. noteikto izglītības kvalitātes mērķu sasniegšanu: </w:t>
      </w:r>
    </w:p>
    <w:p w:rsidR="00595935" w:rsidRPr="00CA23F2" w:rsidP="00595935" w14:paraId="26CBDB39" w14:textId="77777777">
      <w:pPr>
        <w:pStyle w:val="ListParagraph"/>
        <w:tabs>
          <w:tab w:val="left" w:pos="426"/>
          <w:tab w:val="left" w:pos="567"/>
        </w:tabs>
        <w:spacing w:after="0" w:line="240" w:lineRule="auto"/>
        <w:ind w:left="142"/>
        <w:jc w:val="both"/>
        <w:rPr>
          <w:rFonts w:ascii="Times New Roman" w:eastAsia="Times New Roman" w:hAnsi="Times New Roman" w:cs="Times New Roman"/>
          <w:sz w:val="24"/>
          <w:szCs w:val="24"/>
          <w:lang w:val="lv-LV"/>
        </w:rPr>
      </w:pPr>
    </w:p>
    <w:tbl>
      <w:tblPr>
        <w:tblStyle w:val="TableGrid"/>
        <w:tblW w:w="10632" w:type="dxa"/>
        <w:tblInd w:w="-856" w:type="dxa"/>
        <w:tblLook w:val="04A0"/>
      </w:tblPr>
      <w:tblGrid>
        <w:gridCol w:w="788"/>
        <w:gridCol w:w="3926"/>
        <w:gridCol w:w="2374"/>
        <w:gridCol w:w="3544"/>
      </w:tblGrid>
      <w:tr w14:paraId="75FF404E" w14:textId="77777777" w:rsidTr="00BA3E4D">
        <w:tblPrEx>
          <w:tblW w:w="10632" w:type="dxa"/>
          <w:tblInd w:w="-856" w:type="dxa"/>
          <w:tblLook w:val="04A0"/>
        </w:tblPrEx>
        <w:tc>
          <w:tcPr>
            <w:tcW w:w="788" w:type="dxa"/>
            <w:tcBorders>
              <w:top w:val="single" w:sz="4" w:space="0" w:color="auto"/>
              <w:left w:val="single" w:sz="4" w:space="0" w:color="auto"/>
              <w:bottom w:val="single" w:sz="4" w:space="0" w:color="auto"/>
              <w:right w:val="single" w:sz="4" w:space="0" w:color="auto"/>
            </w:tcBorders>
            <w:hideMark/>
          </w:tcPr>
          <w:p w:rsidR="001062CF" w:rsidRPr="00BE7F4E" w:rsidP="00195DA7" w14:paraId="30ED490C" w14:textId="77777777">
            <w:pPr>
              <w:jc w:val="center"/>
              <w:rPr>
                <w:rFonts w:ascii="Times New Roman" w:eastAsia="Times New Roman" w:hAnsi="Times New Roman" w:cs="Times New Roman"/>
                <w:sz w:val="24"/>
                <w:szCs w:val="24"/>
                <w:lang w:val="lv-LV"/>
              </w:rPr>
            </w:pPr>
            <w:r w:rsidRPr="00BE7F4E">
              <w:rPr>
                <w:rFonts w:ascii="Times New Roman" w:eastAsia="Times New Roman" w:hAnsi="Times New Roman" w:cs="Times New Roman"/>
                <w:sz w:val="24"/>
                <w:szCs w:val="24"/>
                <w:lang w:val="lv-LV"/>
              </w:rPr>
              <w:t>NPK</w:t>
            </w:r>
          </w:p>
        </w:tc>
        <w:tc>
          <w:tcPr>
            <w:tcW w:w="3926" w:type="dxa"/>
            <w:tcBorders>
              <w:top w:val="single" w:sz="4" w:space="0" w:color="auto"/>
              <w:left w:val="single" w:sz="4" w:space="0" w:color="auto"/>
              <w:bottom w:val="single" w:sz="4" w:space="0" w:color="auto"/>
              <w:right w:val="single" w:sz="4" w:space="0" w:color="auto"/>
            </w:tcBorders>
            <w:hideMark/>
          </w:tcPr>
          <w:p w:rsidR="001062CF" w:rsidRPr="00BE7F4E" w:rsidP="00195DA7" w14:paraId="1A182270" w14:textId="77777777">
            <w:pPr>
              <w:jc w:val="center"/>
              <w:rPr>
                <w:rFonts w:ascii="Times New Roman" w:eastAsia="Times New Roman" w:hAnsi="Times New Roman" w:cs="Times New Roman"/>
                <w:sz w:val="24"/>
                <w:szCs w:val="24"/>
                <w:lang w:val="lv-LV"/>
              </w:rPr>
            </w:pPr>
            <w:r w:rsidRPr="00386AC9">
              <w:rPr>
                <w:rFonts w:ascii="Times New Roman" w:eastAsia="Times New Roman" w:hAnsi="Times New Roman" w:cs="Times New Roman"/>
                <w:b/>
                <w:bCs/>
                <w:sz w:val="24"/>
                <w:szCs w:val="24"/>
                <w:lang w:val="lv-LV"/>
              </w:rPr>
              <w:t>Kvalitatīvais / kvantitatīvais</w:t>
            </w:r>
            <w:r w:rsidRPr="00BE7F4E">
              <w:rPr>
                <w:rFonts w:ascii="Times New Roman" w:eastAsia="Times New Roman" w:hAnsi="Times New Roman" w:cs="Times New Roman"/>
                <w:sz w:val="24"/>
                <w:szCs w:val="24"/>
                <w:lang w:val="lv-LV"/>
              </w:rPr>
              <w:t xml:space="preserve"> indikators</w:t>
            </w:r>
            <w:r>
              <w:rPr>
                <w:rFonts w:ascii="Times New Roman" w:eastAsia="Times New Roman" w:hAnsi="Times New Roman" w:cs="Times New Roman"/>
                <w:sz w:val="24"/>
                <w:szCs w:val="24"/>
                <w:lang w:val="lv-LV"/>
              </w:rPr>
              <w:t xml:space="preserve"> </w:t>
            </w:r>
          </w:p>
        </w:tc>
        <w:tc>
          <w:tcPr>
            <w:tcW w:w="2374" w:type="dxa"/>
            <w:tcBorders>
              <w:top w:val="single" w:sz="4" w:space="0" w:color="auto"/>
              <w:left w:val="single" w:sz="4" w:space="0" w:color="auto"/>
              <w:bottom w:val="single" w:sz="4" w:space="0" w:color="auto"/>
              <w:right w:val="single" w:sz="4" w:space="0" w:color="auto"/>
            </w:tcBorders>
            <w:hideMark/>
          </w:tcPr>
          <w:p w:rsidR="001062CF" w:rsidRPr="00BE7F4E" w:rsidP="00195DA7" w14:paraId="2AEDDB56" w14:textId="77777777">
            <w:pPr>
              <w:jc w:val="center"/>
              <w:rPr>
                <w:rFonts w:ascii="Times New Roman" w:eastAsia="Times New Roman" w:hAnsi="Times New Roman" w:cs="Times New Roman"/>
                <w:sz w:val="24"/>
                <w:szCs w:val="24"/>
                <w:lang w:val="lv-LV"/>
              </w:rPr>
            </w:pPr>
            <w:r w:rsidRPr="00BE7F4E">
              <w:rPr>
                <w:rFonts w:ascii="Times New Roman" w:eastAsia="Times New Roman" w:hAnsi="Times New Roman" w:cs="Times New Roman"/>
                <w:sz w:val="24"/>
                <w:szCs w:val="24"/>
                <w:lang w:val="lv-LV"/>
              </w:rPr>
              <w:t xml:space="preserve">Noteiktais rādītājs </w:t>
            </w:r>
          </w:p>
        </w:tc>
        <w:tc>
          <w:tcPr>
            <w:tcW w:w="3544" w:type="dxa"/>
            <w:tcBorders>
              <w:top w:val="single" w:sz="4" w:space="0" w:color="auto"/>
              <w:left w:val="single" w:sz="4" w:space="0" w:color="auto"/>
              <w:bottom w:val="single" w:sz="4" w:space="0" w:color="auto"/>
              <w:right w:val="single" w:sz="4" w:space="0" w:color="auto"/>
            </w:tcBorders>
          </w:tcPr>
          <w:p w:rsidR="001062CF" w:rsidRPr="00BE7F4E" w:rsidP="00195DA7" w14:paraId="02043203" w14:textId="77777777">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Sasniegtais rezultāts</w:t>
            </w:r>
          </w:p>
        </w:tc>
      </w:tr>
      <w:tr w14:paraId="434D3E89" w14:textId="77777777" w:rsidTr="00BA3E4D">
        <w:tblPrEx>
          <w:tblW w:w="10632" w:type="dxa"/>
          <w:tblInd w:w="-856" w:type="dxa"/>
          <w:tblLook w:val="04A0"/>
        </w:tblPrEx>
        <w:tc>
          <w:tcPr>
            <w:tcW w:w="788" w:type="dxa"/>
            <w:tcBorders>
              <w:top w:val="single" w:sz="4" w:space="0" w:color="auto"/>
              <w:left w:val="single" w:sz="4" w:space="0" w:color="auto"/>
              <w:bottom w:val="single" w:sz="4" w:space="0" w:color="auto"/>
              <w:right w:val="single" w:sz="4" w:space="0" w:color="auto"/>
            </w:tcBorders>
            <w:hideMark/>
          </w:tcPr>
          <w:p w:rsidR="001062CF" w:rsidRPr="00BE7F4E" w:rsidP="00195DA7" w14:paraId="5C52D86A" w14:textId="77777777">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w:t>
            </w:r>
          </w:p>
        </w:tc>
        <w:tc>
          <w:tcPr>
            <w:tcW w:w="3926" w:type="dxa"/>
            <w:tcBorders>
              <w:top w:val="single" w:sz="4" w:space="0" w:color="auto"/>
              <w:left w:val="single" w:sz="4" w:space="0" w:color="auto"/>
              <w:bottom w:val="single" w:sz="4" w:space="0" w:color="auto"/>
              <w:right w:val="single" w:sz="4" w:space="0" w:color="auto"/>
            </w:tcBorders>
            <w:hideMark/>
          </w:tcPr>
          <w:p w:rsidR="001062CF" w:rsidRPr="00BE7F4E" w:rsidP="00195DA7" w14:paraId="71453073" w14:textId="77777777">
            <w:pPr>
              <w:jc w:val="both"/>
              <w:rPr>
                <w:rFonts w:ascii="Times New Roman" w:eastAsia="Times New Roman" w:hAnsi="Times New Roman" w:cs="Times New Roman"/>
                <w:sz w:val="24"/>
                <w:szCs w:val="24"/>
                <w:lang w:val="lv-LV"/>
              </w:rPr>
            </w:pPr>
            <w:r w:rsidRPr="00BE7F4E">
              <w:rPr>
                <w:rFonts w:ascii="Times New Roman" w:eastAsia="Times New Roman" w:hAnsi="Times New Roman" w:cs="Times New Roman"/>
                <w:sz w:val="24"/>
                <w:szCs w:val="24"/>
                <w:lang w:val="lv-LV"/>
              </w:rPr>
              <w:t>Izglītojamo vidējie statistiskie sasniegumi mācību gada noslēgumā</w:t>
            </w:r>
            <w:r>
              <w:rPr>
                <w:rFonts w:ascii="Times New Roman" w:eastAsia="Times New Roman" w:hAnsi="Times New Roman" w:cs="Times New Roman"/>
                <w:sz w:val="24"/>
                <w:szCs w:val="24"/>
                <w:lang w:val="lv-LV"/>
              </w:rPr>
              <w:t>:</w:t>
            </w:r>
          </w:p>
        </w:tc>
        <w:tc>
          <w:tcPr>
            <w:tcW w:w="2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062CF" w:rsidRPr="00BE7F4E" w:rsidP="00195DA7" w14:paraId="066092BC" w14:textId="77777777">
            <w:pPr>
              <w:jc w:val="both"/>
              <w:rPr>
                <w:rFonts w:ascii="Times New Roman" w:eastAsia="Times New Roman" w:hAnsi="Times New Roman" w:cs="Times New Roman"/>
                <w:sz w:val="24"/>
                <w:szCs w:val="24"/>
                <w:lang w:val="lv-LV"/>
              </w:rPr>
            </w:pP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062CF" w:rsidRPr="00BE7F4E" w:rsidP="00195DA7" w14:paraId="41E9D997" w14:textId="77777777">
            <w:pPr>
              <w:jc w:val="both"/>
              <w:rPr>
                <w:rFonts w:ascii="Times New Roman" w:eastAsia="Times New Roman" w:hAnsi="Times New Roman" w:cs="Times New Roman"/>
                <w:sz w:val="24"/>
                <w:szCs w:val="24"/>
                <w:lang w:val="lv-LV"/>
              </w:rPr>
            </w:pPr>
          </w:p>
        </w:tc>
      </w:tr>
      <w:tr w14:paraId="0BF79B39" w14:textId="77777777" w:rsidTr="00BA3E4D">
        <w:tblPrEx>
          <w:tblW w:w="10632" w:type="dxa"/>
          <w:tblInd w:w="-856" w:type="dxa"/>
          <w:tblLook w:val="04A0"/>
        </w:tblPrEx>
        <w:tc>
          <w:tcPr>
            <w:tcW w:w="788" w:type="dxa"/>
            <w:tcBorders>
              <w:top w:val="single" w:sz="4" w:space="0" w:color="auto"/>
              <w:left w:val="single" w:sz="4" w:space="0" w:color="auto"/>
              <w:bottom w:val="single" w:sz="4" w:space="0" w:color="auto"/>
              <w:right w:val="single" w:sz="4" w:space="0" w:color="auto"/>
            </w:tcBorders>
            <w:hideMark/>
          </w:tcPr>
          <w:p w:rsidR="001062CF" w:rsidRPr="00BE7F4E" w:rsidP="00195DA7" w14:paraId="0564EEF5" w14:textId="77777777">
            <w:pPr>
              <w:jc w:val="both"/>
              <w:rPr>
                <w:rFonts w:ascii="Times New Roman" w:eastAsia="Times New Roman" w:hAnsi="Times New Roman" w:cs="Times New Roman"/>
                <w:sz w:val="24"/>
                <w:szCs w:val="24"/>
                <w:lang w:val="lv-LV"/>
              </w:rPr>
            </w:pPr>
            <w:r w:rsidRPr="00BE7F4E">
              <w:rPr>
                <w:rFonts w:ascii="Times New Roman" w:eastAsia="Times New Roman" w:hAnsi="Times New Roman" w:cs="Times New Roman"/>
                <w:sz w:val="24"/>
                <w:szCs w:val="24"/>
                <w:lang w:val="lv-LV"/>
              </w:rPr>
              <w:t>1.</w:t>
            </w:r>
            <w:r>
              <w:rPr>
                <w:rFonts w:ascii="Times New Roman" w:eastAsia="Times New Roman" w:hAnsi="Times New Roman" w:cs="Times New Roman"/>
                <w:sz w:val="24"/>
                <w:szCs w:val="24"/>
                <w:lang w:val="lv-LV"/>
              </w:rPr>
              <w:t>1.</w:t>
            </w:r>
          </w:p>
        </w:tc>
        <w:tc>
          <w:tcPr>
            <w:tcW w:w="3926" w:type="dxa"/>
            <w:tcBorders>
              <w:top w:val="single" w:sz="4" w:space="0" w:color="auto"/>
              <w:left w:val="single" w:sz="4" w:space="0" w:color="auto"/>
              <w:bottom w:val="single" w:sz="4" w:space="0" w:color="auto"/>
              <w:right w:val="single" w:sz="4" w:space="0" w:color="auto"/>
            </w:tcBorders>
            <w:hideMark/>
          </w:tcPr>
          <w:p w:rsidR="001062CF" w:rsidRPr="00BE7F4E" w:rsidP="00195DA7" w14:paraId="0C2FD0AC" w14:textId="77777777">
            <w:pPr>
              <w:jc w:val="both"/>
              <w:rPr>
                <w:rFonts w:ascii="Times New Roman" w:eastAsia="Times New Roman" w:hAnsi="Times New Roman" w:cs="Times New Roman"/>
                <w:sz w:val="24"/>
                <w:szCs w:val="24"/>
                <w:lang w:val="lv-LV"/>
              </w:rPr>
            </w:pPr>
            <w:r w:rsidRPr="00BE7F4E">
              <w:rPr>
                <w:rFonts w:ascii="Times New Roman" w:eastAsia="Times New Roman" w:hAnsi="Times New Roman" w:cs="Times New Roman"/>
                <w:sz w:val="24"/>
                <w:szCs w:val="24"/>
                <w:lang w:val="lv-LV"/>
              </w:rPr>
              <w:t>Vispārējās pamatizglītības programmā/-s</w:t>
            </w:r>
          </w:p>
        </w:tc>
        <w:tc>
          <w:tcPr>
            <w:tcW w:w="2374" w:type="dxa"/>
            <w:tcBorders>
              <w:top w:val="single" w:sz="4" w:space="0" w:color="auto"/>
              <w:left w:val="single" w:sz="4" w:space="0" w:color="auto"/>
              <w:bottom w:val="single" w:sz="4" w:space="0" w:color="auto"/>
              <w:right w:val="single" w:sz="4" w:space="0" w:color="auto"/>
            </w:tcBorders>
          </w:tcPr>
          <w:p w:rsidR="001062CF" w:rsidRPr="00BE7F4E" w:rsidP="00195DA7" w14:paraId="21651BA5" w14:textId="0C9C80D2">
            <w:pPr>
              <w:jc w:val="both"/>
              <w:rPr>
                <w:rFonts w:ascii="Times New Roman" w:eastAsia="Times New Roman" w:hAnsi="Times New Roman" w:cs="Times New Roman"/>
                <w:sz w:val="24"/>
                <w:szCs w:val="24"/>
                <w:highlight w:val="yellow"/>
                <w:lang w:val="lv-LV"/>
              </w:rPr>
            </w:pPr>
            <w:r w:rsidRPr="00D23170">
              <w:rPr>
                <w:rFonts w:ascii="Times New Roman" w:eastAsia="Times New Roman" w:hAnsi="Times New Roman" w:cs="Times New Roman"/>
                <w:sz w:val="24"/>
                <w:szCs w:val="24"/>
                <w:lang w:val="lv-LV"/>
              </w:rPr>
              <w:t xml:space="preserve">Mācību gada </w:t>
            </w:r>
            <w:r>
              <w:rPr>
                <w:rFonts w:ascii="Times New Roman" w:eastAsia="Times New Roman" w:hAnsi="Times New Roman" w:cs="Times New Roman"/>
                <w:sz w:val="24"/>
                <w:szCs w:val="24"/>
                <w:lang w:val="lv-LV"/>
              </w:rPr>
              <w:t xml:space="preserve">noslēguma </w:t>
            </w:r>
            <w:r w:rsidRPr="00D23170">
              <w:rPr>
                <w:rFonts w:ascii="Times New Roman" w:eastAsia="Times New Roman" w:hAnsi="Times New Roman" w:cs="Times New Roman"/>
                <w:sz w:val="24"/>
                <w:szCs w:val="24"/>
                <w:lang w:val="lv-LV"/>
              </w:rPr>
              <w:t>rezultāti</w:t>
            </w:r>
          </w:p>
        </w:tc>
        <w:tc>
          <w:tcPr>
            <w:tcW w:w="3544" w:type="dxa"/>
            <w:tcBorders>
              <w:top w:val="single" w:sz="4" w:space="0" w:color="auto"/>
              <w:left w:val="single" w:sz="4" w:space="0" w:color="auto"/>
              <w:bottom w:val="single" w:sz="4" w:space="0" w:color="auto"/>
              <w:right w:val="single" w:sz="4" w:space="0" w:color="auto"/>
            </w:tcBorders>
          </w:tcPr>
          <w:p w:rsidR="001062CF" w:rsidRPr="00BE7F4E" w:rsidP="00195DA7" w14:paraId="3EE25585" w14:textId="7D088A18">
            <w:pPr>
              <w:jc w:val="both"/>
              <w:rPr>
                <w:rFonts w:ascii="Times New Roman" w:eastAsia="Times New Roman" w:hAnsi="Times New Roman" w:cs="Times New Roman"/>
                <w:sz w:val="24"/>
                <w:szCs w:val="24"/>
                <w:highlight w:val="yellow"/>
                <w:lang w:val="lv-LV"/>
              </w:rPr>
            </w:pPr>
            <w:r w:rsidRPr="00D23170">
              <w:rPr>
                <w:rFonts w:ascii="Times New Roman" w:eastAsia="Times New Roman" w:hAnsi="Times New Roman" w:cs="Times New Roman"/>
                <w:sz w:val="24"/>
                <w:szCs w:val="24"/>
                <w:lang w:val="lv-LV"/>
              </w:rPr>
              <w:t>Mācību gada noslēguma rezultāti (gada vērtējumi) atbilst valsts pārbaudes darbos sasniegtajiem rezultātiem</w:t>
            </w:r>
          </w:p>
        </w:tc>
      </w:tr>
      <w:tr w14:paraId="25C9BC65" w14:textId="77777777" w:rsidTr="00BA3E4D">
        <w:tblPrEx>
          <w:tblW w:w="10632" w:type="dxa"/>
          <w:tblInd w:w="-856" w:type="dxa"/>
          <w:tblLook w:val="04A0"/>
        </w:tblPrEx>
        <w:tc>
          <w:tcPr>
            <w:tcW w:w="788" w:type="dxa"/>
            <w:tcBorders>
              <w:top w:val="single" w:sz="4" w:space="0" w:color="auto"/>
              <w:left w:val="single" w:sz="4" w:space="0" w:color="auto"/>
              <w:bottom w:val="single" w:sz="4" w:space="0" w:color="auto"/>
              <w:right w:val="single" w:sz="4" w:space="0" w:color="auto"/>
            </w:tcBorders>
            <w:hideMark/>
          </w:tcPr>
          <w:p w:rsidR="001062CF" w:rsidRPr="00BE7F4E" w:rsidP="00195DA7" w14:paraId="41B72413" w14:textId="3C524CA0">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w:t>
            </w:r>
            <w:r w:rsidRPr="00BE7F4E">
              <w:rPr>
                <w:rFonts w:ascii="Times New Roman" w:eastAsia="Times New Roman" w:hAnsi="Times New Roman" w:cs="Times New Roman"/>
                <w:sz w:val="24"/>
                <w:szCs w:val="24"/>
                <w:lang w:val="lv-LV"/>
              </w:rPr>
              <w:t>.</w:t>
            </w:r>
          </w:p>
        </w:tc>
        <w:tc>
          <w:tcPr>
            <w:tcW w:w="3926" w:type="dxa"/>
            <w:tcBorders>
              <w:top w:val="single" w:sz="4" w:space="0" w:color="auto"/>
              <w:left w:val="single" w:sz="4" w:space="0" w:color="auto"/>
              <w:bottom w:val="single" w:sz="4" w:space="0" w:color="auto"/>
              <w:right w:val="single" w:sz="4" w:space="0" w:color="auto"/>
            </w:tcBorders>
            <w:hideMark/>
          </w:tcPr>
          <w:p w:rsidR="001062CF" w:rsidRPr="00BE7F4E" w:rsidP="00195DA7" w14:paraId="29EFCC4A" w14:textId="77777777">
            <w:pPr>
              <w:jc w:val="both"/>
              <w:rPr>
                <w:rFonts w:ascii="Times New Roman" w:eastAsia="Times New Roman" w:hAnsi="Times New Roman" w:cs="Times New Roman"/>
                <w:sz w:val="24"/>
                <w:szCs w:val="24"/>
                <w:lang w:val="lv-LV"/>
              </w:rPr>
            </w:pPr>
            <w:r w:rsidRPr="00BE7F4E">
              <w:rPr>
                <w:rFonts w:ascii="Times New Roman" w:eastAsia="Times New Roman" w:hAnsi="Times New Roman" w:cs="Times New Roman"/>
                <w:sz w:val="24"/>
                <w:szCs w:val="24"/>
                <w:lang w:val="lv-LV"/>
              </w:rPr>
              <w:t>Izglītojamo vidējie statistiskie sasniegumi valsts pārbaudes darbos vispārējās pamatizglītības programmas apguves noslēgumā 9.klasē attiecībā pret vidējiem valsts rezultātiem.</w:t>
            </w:r>
          </w:p>
        </w:tc>
        <w:tc>
          <w:tcPr>
            <w:tcW w:w="2374" w:type="dxa"/>
            <w:tcBorders>
              <w:top w:val="single" w:sz="4" w:space="0" w:color="auto"/>
              <w:left w:val="single" w:sz="4" w:space="0" w:color="auto"/>
              <w:bottom w:val="single" w:sz="4" w:space="0" w:color="auto"/>
              <w:right w:val="single" w:sz="4" w:space="0" w:color="auto"/>
            </w:tcBorders>
          </w:tcPr>
          <w:p w:rsidR="001062CF" w:rsidRPr="00BE7F4E" w:rsidP="00195DA7" w14:paraId="6F7CEF1F" w14:textId="460AFBA9">
            <w:pPr>
              <w:jc w:val="both"/>
              <w:rPr>
                <w:rFonts w:ascii="Times New Roman" w:eastAsia="Times New Roman" w:hAnsi="Times New Roman" w:cs="Times New Roman"/>
                <w:sz w:val="24"/>
                <w:szCs w:val="24"/>
                <w:highlight w:val="yellow"/>
                <w:lang w:val="lv-LV"/>
              </w:rPr>
            </w:pPr>
            <w:r w:rsidRPr="0039136D">
              <w:rPr>
                <w:rFonts w:ascii="Times New Roman" w:eastAsia="Times New Roman" w:hAnsi="Times New Roman" w:cs="Times New Roman"/>
                <w:sz w:val="24"/>
                <w:szCs w:val="24"/>
                <w:lang w:val="lv-LV"/>
              </w:rPr>
              <w:t>Atbilst vai ir nedaudz zemāki par Rīgas pilsētas vidējiem statistiskajiem rādītājiem; atbilst vidējai gada atzīmei priekšmetā.</w:t>
            </w:r>
          </w:p>
        </w:tc>
        <w:tc>
          <w:tcPr>
            <w:tcW w:w="3544" w:type="dxa"/>
            <w:tcBorders>
              <w:top w:val="single" w:sz="4" w:space="0" w:color="auto"/>
              <w:left w:val="single" w:sz="4" w:space="0" w:color="auto"/>
              <w:bottom w:val="single" w:sz="4" w:space="0" w:color="auto"/>
              <w:right w:val="single" w:sz="4" w:space="0" w:color="auto"/>
            </w:tcBorders>
          </w:tcPr>
          <w:p w:rsidR="001062CF" w:rsidRPr="00BE7F4E" w:rsidP="00195DA7" w14:paraId="26EE79F7" w14:textId="0F368781">
            <w:pPr>
              <w:jc w:val="both"/>
              <w:rPr>
                <w:rFonts w:ascii="Times New Roman" w:eastAsia="Times New Roman" w:hAnsi="Times New Roman" w:cs="Times New Roman"/>
                <w:sz w:val="24"/>
                <w:szCs w:val="24"/>
                <w:highlight w:val="yellow"/>
                <w:lang w:val="lv-LV"/>
              </w:rPr>
            </w:pPr>
            <w:r w:rsidRPr="0039136D">
              <w:rPr>
                <w:rFonts w:ascii="Times New Roman" w:eastAsia="Times New Roman" w:hAnsi="Times New Roman" w:cs="Times New Roman"/>
                <w:sz w:val="24"/>
                <w:szCs w:val="24"/>
                <w:lang w:val="lv-LV"/>
              </w:rPr>
              <w:t xml:space="preserve">Atbilst valstī vidējiem rādītājiem, atbilst vidējai gada atzīmei </w:t>
            </w:r>
            <w:r w:rsidR="00595935">
              <w:rPr>
                <w:rFonts w:ascii="Times New Roman" w:eastAsia="Times New Roman" w:hAnsi="Times New Roman" w:cs="Times New Roman"/>
                <w:sz w:val="24"/>
                <w:szCs w:val="24"/>
                <w:lang w:val="lv-LV"/>
              </w:rPr>
              <w:t xml:space="preserve">mācību </w:t>
            </w:r>
            <w:r w:rsidRPr="0039136D">
              <w:rPr>
                <w:rFonts w:ascii="Times New Roman" w:eastAsia="Times New Roman" w:hAnsi="Times New Roman" w:cs="Times New Roman"/>
                <w:sz w:val="24"/>
                <w:szCs w:val="24"/>
                <w:lang w:val="lv-LV"/>
              </w:rPr>
              <w:t>priekšme</w:t>
            </w:r>
            <w:bookmarkStart w:id="1" w:name="_GoBack"/>
            <w:bookmarkEnd w:id="1"/>
            <w:r w:rsidRPr="0039136D">
              <w:rPr>
                <w:rFonts w:ascii="Times New Roman" w:eastAsia="Times New Roman" w:hAnsi="Times New Roman" w:cs="Times New Roman"/>
                <w:sz w:val="24"/>
                <w:szCs w:val="24"/>
                <w:lang w:val="lv-LV"/>
              </w:rPr>
              <w:t>tā</w:t>
            </w:r>
          </w:p>
        </w:tc>
      </w:tr>
      <w:tr w14:paraId="399807FF" w14:textId="77777777" w:rsidTr="00BA3E4D">
        <w:tblPrEx>
          <w:tblW w:w="10632" w:type="dxa"/>
          <w:tblInd w:w="-856" w:type="dxa"/>
          <w:tblLook w:val="04A0"/>
        </w:tblPrEx>
        <w:tc>
          <w:tcPr>
            <w:tcW w:w="788" w:type="dxa"/>
            <w:tcBorders>
              <w:top w:val="single" w:sz="4" w:space="0" w:color="auto"/>
              <w:left w:val="single" w:sz="4" w:space="0" w:color="auto"/>
              <w:bottom w:val="single" w:sz="4" w:space="0" w:color="auto"/>
              <w:right w:val="single" w:sz="4" w:space="0" w:color="auto"/>
            </w:tcBorders>
            <w:hideMark/>
          </w:tcPr>
          <w:p w:rsidR="001062CF" w:rsidRPr="00BE7F4E" w:rsidP="00195DA7" w14:paraId="7D26B424" w14:textId="455C7744">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r w:rsidRPr="00BE7F4E">
              <w:rPr>
                <w:rFonts w:ascii="Times New Roman" w:eastAsia="Times New Roman" w:hAnsi="Times New Roman" w:cs="Times New Roman"/>
                <w:sz w:val="24"/>
                <w:szCs w:val="24"/>
                <w:lang w:val="lv-LV"/>
              </w:rPr>
              <w:t xml:space="preserve">. </w:t>
            </w:r>
          </w:p>
        </w:tc>
        <w:tc>
          <w:tcPr>
            <w:tcW w:w="3926" w:type="dxa"/>
            <w:tcBorders>
              <w:top w:val="single" w:sz="4" w:space="0" w:color="auto"/>
              <w:left w:val="single" w:sz="4" w:space="0" w:color="auto"/>
              <w:bottom w:val="single" w:sz="4" w:space="0" w:color="auto"/>
              <w:right w:val="single" w:sz="4" w:space="0" w:color="auto"/>
            </w:tcBorders>
            <w:hideMark/>
          </w:tcPr>
          <w:p w:rsidR="001062CF" w:rsidRPr="00BE7F4E" w:rsidP="00195DA7" w14:paraId="50D9CE73" w14:textId="77777777">
            <w:pPr>
              <w:jc w:val="both"/>
              <w:rPr>
                <w:rFonts w:ascii="Times New Roman" w:eastAsia="Times New Roman" w:hAnsi="Times New Roman" w:cs="Times New Roman"/>
                <w:sz w:val="24"/>
                <w:szCs w:val="24"/>
                <w:lang w:val="lv-LV"/>
              </w:rPr>
            </w:pPr>
            <w:r w:rsidRPr="00BE7F4E">
              <w:rPr>
                <w:rFonts w:ascii="Times New Roman" w:eastAsia="Times New Roman" w:hAnsi="Times New Roman" w:cs="Times New Roman"/>
                <w:sz w:val="24"/>
                <w:szCs w:val="24"/>
                <w:lang w:val="lv-LV"/>
              </w:rPr>
              <w:t>Darbs ar talantīgajiem izglītojamiem un izglītojamo sasniegumi olimpiādēs, konkursos, sacensībās u.tml.</w:t>
            </w:r>
          </w:p>
        </w:tc>
        <w:tc>
          <w:tcPr>
            <w:tcW w:w="2374" w:type="dxa"/>
            <w:tcBorders>
              <w:top w:val="single" w:sz="4" w:space="0" w:color="auto"/>
              <w:left w:val="single" w:sz="4" w:space="0" w:color="auto"/>
              <w:bottom w:val="single" w:sz="4" w:space="0" w:color="auto"/>
              <w:right w:val="single" w:sz="4" w:space="0" w:color="auto"/>
            </w:tcBorders>
          </w:tcPr>
          <w:p w:rsidR="001062CF" w:rsidRPr="00BE7F4E" w:rsidP="00195DA7" w14:paraId="4ED1F7E7" w14:textId="27B4049C">
            <w:pPr>
              <w:jc w:val="both"/>
              <w:rPr>
                <w:rFonts w:ascii="Times New Roman" w:eastAsia="Times New Roman" w:hAnsi="Times New Roman" w:cs="Times New Roman"/>
                <w:sz w:val="24"/>
                <w:szCs w:val="24"/>
                <w:lang w:val="lv-LV"/>
              </w:rPr>
            </w:pPr>
            <w:r w:rsidRPr="00A62F41">
              <w:rPr>
                <w:rFonts w:ascii="Times New Roman" w:eastAsia="Times New Roman" w:hAnsi="Times New Roman" w:cs="Times New Roman"/>
                <w:sz w:val="24"/>
                <w:szCs w:val="24"/>
                <w:lang w:val="lv-LV"/>
              </w:rPr>
              <w:t>Regulāra dalība olimpiādes, konkursos un sporta sacensībās, skolas olimpiāžu un sacensību organizēšana</w:t>
            </w:r>
          </w:p>
        </w:tc>
        <w:tc>
          <w:tcPr>
            <w:tcW w:w="3544" w:type="dxa"/>
            <w:tcBorders>
              <w:top w:val="single" w:sz="4" w:space="0" w:color="auto"/>
              <w:left w:val="single" w:sz="4" w:space="0" w:color="auto"/>
              <w:bottom w:val="single" w:sz="4" w:space="0" w:color="auto"/>
              <w:right w:val="single" w:sz="4" w:space="0" w:color="auto"/>
            </w:tcBorders>
          </w:tcPr>
          <w:p w:rsidR="001062CF" w:rsidRPr="00BE7F4E" w:rsidP="00195DA7" w14:paraId="682048DC" w14:textId="0812D6B8">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Ir sasniegts visās vecuma grupās</w:t>
            </w:r>
          </w:p>
        </w:tc>
      </w:tr>
      <w:tr w14:paraId="4BE90AC1" w14:textId="77777777" w:rsidTr="00BA3E4D">
        <w:tblPrEx>
          <w:tblW w:w="10632" w:type="dxa"/>
          <w:tblInd w:w="-856" w:type="dxa"/>
          <w:tblLook w:val="04A0"/>
        </w:tblPrEx>
        <w:tc>
          <w:tcPr>
            <w:tcW w:w="788" w:type="dxa"/>
            <w:tcBorders>
              <w:top w:val="single" w:sz="4" w:space="0" w:color="auto"/>
              <w:left w:val="single" w:sz="4" w:space="0" w:color="auto"/>
              <w:bottom w:val="single" w:sz="4" w:space="0" w:color="auto"/>
              <w:right w:val="single" w:sz="4" w:space="0" w:color="auto"/>
            </w:tcBorders>
            <w:hideMark/>
          </w:tcPr>
          <w:p w:rsidR="001062CF" w:rsidRPr="00BE7F4E" w:rsidP="00195DA7" w14:paraId="1877A6F1" w14:textId="626200CB">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w:t>
            </w:r>
            <w:r w:rsidRPr="00BE7F4E">
              <w:rPr>
                <w:rFonts w:ascii="Times New Roman" w:eastAsia="Times New Roman" w:hAnsi="Times New Roman" w:cs="Times New Roman"/>
                <w:sz w:val="24"/>
                <w:szCs w:val="24"/>
                <w:lang w:val="lv-LV"/>
              </w:rPr>
              <w:t>.</w:t>
            </w:r>
          </w:p>
        </w:tc>
        <w:tc>
          <w:tcPr>
            <w:tcW w:w="3926" w:type="dxa"/>
            <w:tcBorders>
              <w:top w:val="single" w:sz="4" w:space="0" w:color="auto"/>
              <w:left w:val="single" w:sz="4" w:space="0" w:color="auto"/>
              <w:bottom w:val="single" w:sz="4" w:space="0" w:color="auto"/>
              <w:right w:val="single" w:sz="4" w:space="0" w:color="auto"/>
            </w:tcBorders>
            <w:hideMark/>
          </w:tcPr>
          <w:p w:rsidR="001062CF" w:rsidRPr="00BE7F4E" w:rsidP="00195DA7" w14:paraId="414C3535" w14:textId="77777777">
            <w:pPr>
              <w:jc w:val="both"/>
              <w:rPr>
                <w:rFonts w:ascii="Times New Roman" w:eastAsia="Times New Roman" w:hAnsi="Times New Roman" w:cs="Times New Roman"/>
                <w:sz w:val="24"/>
                <w:szCs w:val="24"/>
                <w:lang w:val="lv-LV"/>
              </w:rPr>
            </w:pPr>
            <w:r w:rsidRPr="00BE7F4E">
              <w:rPr>
                <w:rFonts w:ascii="Times New Roman" w:eastAsia="Times New Roman" w:hAnsi="Times New Roman" w:cs="Times New Roman"/>
                <w:sz w:val="24"/>
                <w:szCs w:val="24"/>
                <w:lang w:val="lv-LV"/>
              </w:rPr>
              <w:t xml:space="preserve">Izglītības iestādes audzināšanas darbā sasniedzamie rezultāti </w:t>
            </w:r>
          </w:p>
        </w:tc>
        <w:tc>
          <w:tcPr>
            <w:tcW w:w="2374" w:type="dxa"/>
            <w:tcBorders>
              <w:top w:val="single" w:sz="4" w:space="0" w:color="auto"/>
              <w:left w:val="single" w:sz="4" w:space="0" w:color="auto"/>
              <w:bottom w:val="single" w:sz="4" w:space="0" w:color="auto"/>
              <w:right w:val="single" w:sz="4" w:space="0" w:color="auto"/>
            </w:tcBorders>
          </w:tcPr>
          <w:p w:rsidR="001062CF" w:rsidRPr="00BE7F4E" w:rsidP="00195DA7" w14:paraId="23A1FAF0" w14:textId="09F3F04C">
            <w:pPr>
              <w:jc w:val="both"/>
              <w:rPr>
                <w:rFonts w:ascii="Times New Roman" w:eastAsia="Times New Roman" w:hAnsi="Times New Roman" w:cs="Times New Roman"/>
                <w:sz w:val="24"/>
                <w:szCs w:val="24"/>
                <w:lang w:val="lv-LV"/>
              </w:rPr>
            </w:pPr>
            <w:r w:rsidRPr="00A62F41">
              <w:rPr>
                <w:rFonts w:ascii="Times New Roman" w:eastAsia="Times New Roman" w:hAnsi="Times New Roman" w:cs="Times New Roman"/>
                <w:sz w:val="24"/>
                <w:szCs w:val="24"/>
                <w:lang w:val="lv-LV"/>
              </w:rPr>
              <w:t xml:space="preserve">Atbilst skolas izvirzītajām </w:t>
            </w:r>
            <w:r w:rsidRPr="00A62F41">
              <w:rPr>
                <w:rFonts w:ascii="Times New Roman" w:eastAsia="Times New Roman" w:hAnsi="Times New Roman" w:cs="Times New Roman"/>
                <w:sz w:val="24"/>
                <w:szCs w:val="24"/>
                <w:lang w:val="lv-LV"/>
              </w:rPr>
              <w:t>audzināšanas prioritātēm 3 gadiem</w:t>
            </w:r>
          </w:p>
        </w:tc>
        <w:tc>
          <w:tcPr>
            <w:tcW w:w="3544" w:type="dxa"/>
            <w:tcBorders>
              <w:top w:val="single" w:sz="4" w:space="0" w:color="auto"/>
              <w:left w:val="single" w:sz="4" w:space="0" w:color="auto"/>
              <w:bottom w:val="single" w:sz="4" w:space="0" w:color="auto"/>
              <w:right w:val="single" w:sz="4" w:space="0" w:color="auto"/>
            </w:tcBorders>
          </w:tcPr>
          <w:p w:rsidR="001062CF" w:rsidRPr="00BE7F4E" w:rsidP="00195DA7" w14:paraId="18248402" w14:textId="3DCB9592">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Tiek īstenots</w:t>
            </w:r>
          </w:p>
        </w:tc>
      </w:tr>
    </w:tbl>
    <w:bookmarkEnd w:id="0"/>
    <w:p w:rsidR="001062CF" w:rsidP="001062CF" w14:paraId="6818EDA5" w14:textId="4BA2FA3F">
      <w:pPr>
        <w:pStyle w:val="ListParagraph"/>
        <w:numPr>
          <w:ilvl w:val="1"/>
          <w:numId w:val="1"/>
        </w:numPr>
        <w:tabs>
          <w:tab w:val="left" w:pos="426"/>
        </w:tabs>
        <w:spacing w:after="0" w:line="240" w:lineRule="auto"/>
        <w:ind w:left="720" w:firstLine="0"/>
        <w:jc w:val="both"/>
        <w:rPr>
          <w:rFonts w:ascii="Times New Roman" w:eastAsia="Times New Roman" w:hAnsi="Times New Roman" w:cs="Times New Roman"/>
          <w:sz w:val="24"/>
          <w:szCs w:val="24"/>
          <w:lang w:val="lv-LV"/>
        </w:rPr>
      </w:pPr>
      <w:r w:rsidRPr="00CA23F2">
        <w:rPr>
          <w:rFonts w:ascii="Times New Roman" w:eastAsia="Times New Roman" w:hAnsi="Times New Roman" w:cs="Times New Roman"/>
          <w:sz w:val="24"/>
          <w:szCs w:val="24"/>
          <w:lang w:val="lv-LV"/>
        </w:rPr>
        <w:t>Izglītības iestādes darbības un izglītības programmu īstenošanas kvalitātes mērķi 202</w:t>
      </w:r>
      <w:r w:rsidRPr="00CA23F2" w:rsidR="003122DA">
        <w:rPr>
          <w:rFonts w:ascii="Times New Roman" w:eastAsia="Times New Roman" w:hAnsi="Times New Roman" w:cs="Times New Roman"/>
          <w:sz w:val="24"/>
          <w:szCs w:val="24"/>
          <w:lang w:val="lv-LV"/>
        </w:rPr>
        <w:t>5</w:t>
      </w:r>
      <w:r w:rsidRPr="00CA23F2">
        <w:rPr>
          <w:rFonts w:ascii="Times New Roman" w:eastAsia="Times New Roman" w:hAnsi="Times New Roman" w:cs="Times New Roman"/>
          <w:sz w:val="24"/>
          <w:szCs w:val="24"/>
          <w:lang w:val="lv-LV"/>
        </w:rPr>
        <w:t>./202</w:t>
      </w:r>
      <w:r w:rsidRPr="00CA23F2" w:rsidR="003122DA">
        <w:rPr>
          <w:rFonts w:ascii="Times New Roman" w:eastAsia="Times New Roman" w:hAnsi="Times New Roman" w:cs="Times New Roman"/>
          <w:sz w:val="24"/>
          <w:szCs w:val="24"/>
          <w:lang w:val="lv-LV"/>
        </w:rPr>
        <w:t>6</w:t>
      </w:r>
      <w:r w:rsidRPr="00CA23F2">
        <w:rPr>
          <w:rFonts w:ascii="Times New Roman" w:eastAsia="Times New Roman" w:hAnsi="Times New Roman" w:cs="Times New Roman"/>
          <w:sz w:val="24"/>
          <w:szCs w:val="24"/>
          <w:lang w:val="lv-LV"/>
        </w:rPr>
        <w:t xml:space="preserve">.m.g.: </w:t>
      </w:r>
    </w:p>
    <w:p w:rsidR="00595935" w:rsidRPr="00CA23F2" w:rsidP="00595935" w14:paraId="77E23188" w14:textId="77777777">
      <w:pPr>
        <w:pStyle w:val="ListParagraph"/>
        <w:tabs>
          <w:tab w:val="left" w:pos="426"/>
        </w:tabs>
        <w:spacing w:after="0" w:line="240" w:lineRule="auto"/>
        <w:jc w:val="both"/>
        <w:rPr>
          <w:rFonts w:ascii="Times New Roman" w:eastAsia="Times New Roman" w:hAnsi="Times New Roman" w:cs="Times New Roman"/>
          <w:sz w:val="24"/>
          <w:szCs w:val="24"/>
          <w:lang w:val="lv-LV"/>
        </w:rPr>
      </w:pPr>
    </w:p>
    <w:tbl>
      <w:tblPr>
        <w:tblStyle w:val="TableGrid"/>
        <w:tblW w:w="10227" w:type="dxa"/>
        <w:tblInd w:w="-309" w:type="dxa"/>
        <w:tblLook w:val="04A0"/>
      </w:tblPr>
      <w:tblGrid>
        <w:gridCol w:w="697"/>
        <w:gridCol w:w="3777"/>
        <w:gridCol w:w="5753"/>
      </w:tblGrid>
      <w:tr w14:paraId="26D69387" w14:textId="77777777" w:rsidTr="00BA3E4D">
        <w:tblPrEx>
          <w:tblW w:w="10227" w:type="dxa"/>
          <w:tblInd w:w="-309" w:type="dxa"/>
          <w:tblLook w:val="04A0"/>
        </w:tblPrEx>
        <w:tc>
          <w:tcPr>
            <w:tcW w:w="241" w:type="dxa"/>
            <w:tcBorders>
              <w:top w:val="single" w:sz="4" w:space="0" w:color="auto"/>
              <w:left w:val="single" w:sz="4" w:space="0" w:color="auto"/>
              <w:bottom w:val="single" w:sz="4" w:space="0" w:color="auto"/>
              <w:right w:val="single" w:sz="4" w:space="0" w:color="auto"/>
            </w:tcBorders>
            <w:hideMark/>
          </w:tcPr>
          <w:p w:rsidR="001062CF" w:rsidRPr="00BE7F4E" w:rsidP="00195DA7" w14:paraId="1F61D339" w14:textId="77777777">
            <w:pPr>
              <w:jc w:val="center"/>
              <w:rPr>
                <w:rFonts w:ascii="Times New Roman" w:eastAsia="Times New Roman" w:hAnsi="Times New Roman" w:cs="Times New Roman"/>
                <w:sz w:val="24"/>
                <w:szCs w:val="24"/>
                <w:lang w:val="lv-LV"/>
              </w:rPr>
            </w:pPr>
            <w:r w:rsidRPr="00BE7F4E">
              <w:rPr>
                <w:rFonts w:ascii="Times New Roman" w:eastAsia="Times New Roman" w:hAnsi="Times New Roman" w:cs="Times New Roman"/>
                <w:sz w:val="24"/>
                <w:szCs w:val="24"/>
                <w:lang w:val="lv-LV"/>
              </w:rPr>
              <w:t>NPK</w:t>
            </w:r>
          </w:p>
        </w:tc>
        <w:tc>
          <w:tcPr>
            <w:tcW w:w="3926" w:type="dxa"/>
            <w:tcBorders>
              <w:top w:val="single" w:sz="4" w:space="0" w:color="auto"/>
              <w:left w:val="single" w:sz="4" w:space="0" w:color="auto"/>
              <w:bottom w:val="single" w:sz="4" w:space="0" w:color="auto"/>
              <w:right w:val="single" w:sz="4" w:space="0" w:color="auto"/>
            </w:tcBorders>
            <w:hideMark/>
          </w:tcPr>
          <w:p w:rsidR="001062CF" w:rsidRPr="00BE7F4E" w:rsidP="00195DA7" w14:paraId="06F0E3FD" w14:textId="77777777">
            <w:pPr>
              <w:jc w:val="center"/>
              <w:rPr>
                <w:rFonts w:ascii="Times New Roman" w:eastAsia="Times New Roman" w:hAnsi="Times New Roman" w:cs="Times New Roman"/>
                <w:sz w:val="24"/>
                <w:szCs w:val="24"/>
                <w:lang w:val="lv-LV"/>
              </w:rPr>
            </w:pPr>
            <w:r w:rsidRPr="00386AC9">
              <w:rPr>
                <w:rFonts w:ascii="Times New Roman" w:eastAsia="Times New Roman" w:hAnsi="Times New Roman" w:cs="Times New Roman"/>
                <w:b/>
                <w:bCs/>
                <w:sz w:val="24"/>
                <w:szCs w:val="24"/>
                <w:lang w:val="lv-LV"/>
              </w:rPr>
              <w:t>Kvalitatīvais / kvantitatīvais</w:t>
            </w:r>
            <w:r w:rsidRPr="00BE7F4E">
              <w:rPr>
                <w:rFonts w:ascii="Times New Roman" w:eastAsia="Times New Roman" w:hAnsi="Times New Roman" w:cs="Times New Roman"/>
                <w:sz w:val="24"/>
                <w:szCs w:val="24"/>
                <w:lang w:val="lv-LV"/>
              </w:rPr>
              <w:t xml:space="preserve"> indikators</w:t>
            </w:r>
            <w:r>
              <w:rPr>
                <w:rFonts w:ascii="Times New Roman" w:eastAsia="Times New Roman" w:hAnsi="Times New Roman" w:cs="Times New Roman"/>
                <w:sz w:val="24"/>
                <w:szCs w:val="24"/>
                <w:lang w:val="lv-LV"/>
              </w:rPr>
              <w:t xml:space="preserve"> </w:t>
            </w:r>
          </w:p>
        </w:tc>
        <w:tc>
          <w:tcPr>
            <w:tcW w:w="6060" w:type="dxa"/>
            <w:tcBorders>
              <w:top w:val="single" w:sz="4" w:space="0" w:color="auto"/>
              <w:left w:val="single" w:sz="4" w:space="0" w:color="auto"/>
              <w:bottom w:val="single" w:sz="4" w:space="0" w:color="auto"/>
              <w:right w:val="single" w:sz="4" w:space="0" w:color="auto"/>
            </w:tcBorders>
            <w:hideMark/>
          </w:tcPr>
          <w:p w:rsidR="001062CF" w:rsidRPr="00BE7F4E" w:rsidP="00195DA7" w14:paraId="62670FD0" w14:textId="77777777">
            <w:pPr>
              <w:jc w:val="center"/>
              <w:rPr>
                <w:rFonts w:ascii="Times New Roman" w:eastAsia="Times New Roman" w:hAnsi="Times New Roman" w:cs="Times New Roman"/>
                <w:sz w:val="24"/>
                <w:szCs w:val="24"/>
                <w:lang w:val="lv-LV"/>
              </w:rPr>
            </w:pPr>
            <w:r w:rsidRPr="00BE7F4E">
              <w:rPr>
                <w:rFonts w:ascii="Times New Roman" w:eastAsia="Times New Roman" w:hAnsi="Times New Roman" w:cs="Times New Roman"/>
                <w:sz w:val="24"/>
                <w:szCs w:val="24"/>
                <w:lang w:val="lv-LV"/>
              </w:rPr>
              <w:t xml:space="preserve">Noteiktais rādītājs </w:t>
            </w:r>
          </w:p>
        </w:tc>
      </w:tr>
      <w:tr w14:paraId="67AE9783" w14:textId="77777777" w:rsidTr="00BA3E4D">
        <w:tblPrEx>
          <w:tblW w:w="10227" w:type="dxa"/>
          <w:tblInd w:w="-309" w:type="dxa"/>
          <w:tblLook w:val="04A0"/>
        </w:tblPrEx>
        <w:tc>
          <w:tcPr>
            <w:tcW w:w="241" w:type="dxa"/>
            <w:tcBorders>
              <w:top w:val="single" w:sz="4" w:space="0" w:color="auto"/>
              <w:left w:val="single" w:sz="4" w:space="0" w:color="auto"/>
              <w:bottom w:val="single" w:sz="4" w:space="0" w:color="auto"/>
              <w:right w:val="single" w:sz="4" w:space="0" w:color="auto"/>
            </w:tcBorders>
            <w:hideMark/>
          </w:tcPr>
          <w:p w:rsidR="001062CF" w:rsidRPr="00BE7F4E" w:rsidP="00195DA7" w14:paraId="10E66A47" w14:textId="77777777">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w:t>
            </w:r>
          </w:p>
        </w:tc>
        <w:tc>
          <w:tcPr>
            <w:tcW w:w="3926" w:type="dxa"/>
            <w:tcBorders>
              <w:top w:val="single" w:sz="4" w:space="0" w:color="auto"/>
              <w:left w:val="single" w:sz="4" w:space="0" w:color="auto"/>
              <w:bottom w:val="single" w:sz="4" w:space="0" w:color="auto"/>
              <w:right w:val="single" w:sz="4" w:space="0" w:color="auto"/>
            </w:tcBorders>
            <w:hideMark/>
          </w:tcPr>
          <w:p w:rsidR="001062CF" w:rsidRPr="00BE7F4E" w:rsidP="00195DA7" w14:paraId="7287DD2A" w14:textId="77777777">
            <w:pPr>
              <w:jc w:val="both"/>
              <w:rPr>
                <w:rFonts w:ascii="Times New Roman" w:eastAsia="Times New Roman" w:hAnsi="Times New Roman" w:cs="Times New Roman"/>
                <w:sz w:val="24"/>
                <w:szCs w:val="24"/>
                <w:lang w:val="lv-LV"/>
              </w:rPr>
            </w:pPr>
            <w:r w:rsidRPr="00BE7F4E">
              <w:rPr>
                <w:rFonts w:ascii="Times New Roman" w:eastAsia="Times New Roman" w:hAnsi="Times New Roman" w:cs="Times New Roman"/>
                <w:sz w:val="24"/>
                <w:szCs w:val="24"/>
                <w:lang w:val="lv-LV"/>
              </w:rPr>
              <w:t>Izglītojamo vidējie statistiskie sasniegumi mācību gada noslēgumā</w:t>
            </w:r>
            <w:r>
              <w:rPr>
                <w:rFonts w:ascii="Times New Roman" w:eastAsia="Times New Roman" w:hAnsi="Times New Roman" w:cs="Times New Roman"/>
                <w:sz w:val="24"/>
                <w:szCs w:val="24"/>
                <w:lang w:val="lv-LV"/>
              </w:rPr>
              <w:t>:</w:t>
            </w:r>
          </w:p>
        </w:tc>
        <w:tc>
          <w:tcPr>
            <w:tcW w:w="6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062CF" w:rsidRPr="00BE7F4E" w:rsidP="00195DA7" w14:paraId="613C7703" w14:textId="77777777">
            <w:pPr>
              <w:jc w:val="both"/>
              <w:rPr>
                <w:rFonts w:ascii="Times New Roman" w:eastAsia="Times New Roman" w:hAnsi="Times New Roman" w:cs="Times New Roman"/>
                <w:sz w:val="24"/>
                <w:szCs w:val="24"/>
                <w:lang w:val="lv-LV"/>
              </w:rPr>
            </w:pPr>
          </w:p>
        </w:tc>
      </w:tr>
      <w:tr w14:paraId="25F106C1" w14:textId="77777777" w:rsidTr="00BA3E4D">
        <w:tblPrEx>
          <w:tblW w:w="10227" w:type="dxa"/>
          <w:tblInd w:w="-309" w:type="dxa"/>
          <w:tblLook w:val="04A0"/>
        </w:tblPrEx>
        <w:tc>
          <w:tcPr>
            <w:tcW w:w="241" w:type="dxa"/>
            <w:tcBorders>
              <w:top w:val="single" w:sz="4" w:space="0" w:color="auto"/>
              <w:left w:val="single" w:sz="4" w:space="0" w:color="auto"/>
              <w:bottom w:val="single" w:sz="4" w:space="0" w:color="auto"/>
              <w:right w:val="single" w:sz="4" w:space="0" w:color="auto"/>
            </w:tcBorders>
            <w:hideMark/>
          </w:tcPr>
          <w:p w:rsidR="001062CF" w:rsidRPr="00BE7F4E" w:rsidP="00195DA7" w14:paraId="2FF76C3C" w14:textId="77777777">
            <w:pPr>
              <w:jc w:val="both"/>
              <w:rPr>
                <w:rFonts w:ascii="Times New Roman" w:eastAsia="Times New Roman" w:hAnsi="Times New Roman" w:cs="Times New Roman"/>
                <w:sz w:val="24"/>
                <w:szCs w:val="24"/>
                <w:lang w:val="lv-LV"/>
              </w:rPr>
            </w:pPr>
            <w:r w:rsidRPr="00BE7F4E">
              <w:rPr>
                <w:rFonts w:ascii="Times New Roman" w:eastAsia="Times New Roman" w:hAnsi="Times New Roman" w:cs="Times New Roman"/>
                <w:sz w:val="24"/>
                <w:szCs w:val="24"/>
                <w:lang w:val="lv-LV"/>
              </w:rPr>
              <w:t>1.</w:t>
            </w:r>
            <w:r>
              <w:rPr>
                <w:rFonts w:ascii="Times New Roman" w:eastAsia="Times New Roman" w:hAnsi="Times New Roman" w:cs="Times New Roman"/>
                <w:sz w:val="24"/>
                <w:szCs w:val="24"/>
                <w:lang w:val="lv-LV"/>
              </w:rPr>
              <w:t>1.</w:t>
            </w:r>
          </w:p>
        </w:tc>
        <w:tc>
          <w:tcPr>
            <w:tcW w:w="3926" w:type="dxa"/>
            <w:tcBorders>
              <w:top w:val="single" w:sz="4" w:space="0" w:color="auto"/>
              <w:left w:val="single" w:sz="4" w:space="0" w:color="auto"/>
              <w:bottom w:val="single" w:sz="4" w:space="0" w:color="auto"/>
              <w:right w:val="single" w:sz="4" w:space="0" w:color="auto"/>
            </w:tcBorders>
            <w:hideMark/>
          </w:tcPr>
          <w:p w:rsidR="001062CF" w:rsidRPr="00BE7F4E" w:rsidP="00195DA7" w14:paraId="42000600" w14:textId="77777777">
            <w:pPr>
              <w:jc w:val="both"/>
              <w:rPr>
                <w:rFonts w:ascii="Times New Roman" w:eastAsia="Times New Roman" w:hAnsi="Times New Roman" w:cs="Times New Roman"/>
                <w:sz w:val="24"/>
                <w:szCs w:val="24"/>
                <w:lang w:val="lv-LV"/>
              </w:rPr>
            </w:pPr>
            <w:r w:rsidRPr="00BE7F4E">
              <w:rPr>
                <w:rFonts w:ascii="Times New Roman" w:eastAsia="Times New Roman" w:hAnsi="Times New Roman" w:cs="Times New Roman"/>
                <w:sz w:val="24"/>
                <w:szCs w:val="24"/>
                <w:lang w:val="lv-LV"/>
              </w:rPr>
              <w:t>Vispārējās pamatizglītības programmā/-s</w:t>
            </w:r>
          </w:p>
        </w:tc>
        <w:tc>
          <w:tcPr>
            <w:tcW w:w="6060" w:type="dxa"/>
            <w:tcBorders>
              <w:top w:val="single" w:sz="4" w:space="0" w:color="auto"/>
              <w:left w:val="single" w:sz="4" w:space="0" w:color="auto"/>
              <w:bottom w:val="single" w:sz="4" w:space="0" w:color="auto"/>
              <w:right w:val="single" w:sz="4" w:space="0" w:color="auto"/>
            </w:tcBorders>
          </w:tcPr>
          <w:p w:rsidR="001062CF" w:rsidRPr="00BE7F4E" w:rsidP="00195DA7" w14:paraId="15F2FD6D" w14:textId="77777777">
            <w:pPr>
              <w:jc w:val="both"/>
              <w:rPr>
                <w:rFonts w:ascii="Times New Roman" w:eastAsia="Times New Roman" w:hAnsi="Times New Roman" w:cs="Times New Roman"/>
                <w:sz w:val="24"/>
                <w:szCs w:val="24"/>
                <w:highlight w:val="yellow"/>
                <w:lang w:val="lv-LV"/>
              </w:rPr>
            </w:pPr>
          </w:p>
        </w:tc>
      </w:tr>
      <w:tr w14:paraId="5095CA93" w14:textId="77777777" w:rsidTr="00BA3E4D">
        <w:tblPrEx>
          <w:tblW w:w="10227" w:type="dxa"/>
          <w:tblInd w:w="-309" w:type="dxa"/>
          <w:tblLook w:val="04A0"/>
        </w:tblPrEx>
        <w:tc>
          <w:tcPr>
            <w:tcW w:w="241" w:type="dxa"/>
            <w:tcBorders>
              <w:top w:val="single" w:sz="4" w:space="0" w:color="auto"/>
              <w:left w:val="single" w:sz="4" w:space="0" w:color="auto"/>
              <w:bottom w:val="single" w:sz="4" w:space="0" w:color="auto"/>
              <w:right w:val="single" w:sz="4" w:space="0" w:color="auto"/>
            </w:tcBorders>
            <w:hideMark/>
          </w:tcPr>
          <w:p w:rsidR="001062CF" w:rsidRPr="00BE7F4E" w:rsidP="00195DA7" w14:paraId="595C26C5" w14:textId="104930C9">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w:t>
            </w:r>
            <w:r w:rsidRPr="00BE7F4E">
              <w:rPr>
                <w:rFonts w:ascii="Times New Roman" w:eastAsia="Times New Roman" w:hAnsi="Times New Roman" w:cs="Times New Roman"/>
                <w:sz w:val="24"/>
                <w:szCs w:val="24"/>
                <w:lang w:val="lv-LV"/>
              </w:rPr>
              <w:t>.</w:t>
            </w:r>
          </w:p>
        </w:tc>
        <w:tc>
          <w:tcPr>
            <w:tcW w:w="3926" w:type="dxa"/>
            <w:tcBorders>
              <w:top w:val="single" w:sz="4" w:space="0" w:color="auto"/>
              <w:left w:val="single" w:sz="4" w:space="0" w:color="auto"/>
              <w:bottom w:val="single" w:sz="4" w:space="0" w:color="auto"/>
              <w:right w:val="single" w:sz="4" w:space="0" w:color="auto"/>
            </w:tcBorders>
            <w:hideMark/>
          </w:tcPr>
          <w:p w:rsidR="001062CF" w:rsidRPr="00D13724" w:rsidP="00195DA7" w14:paraId="3F4846BB" w14:textId="77777777">
            <w:pPr>
              <w:jc w:val="both"/>
              <w:rPr>
                <w:rFonts w:ascii="Times New Roman" w:eastAsia="Times New Roman" w:hAnsi="Times New Roman" w:cs="Times New Roman"/>
                <w:sz w:val="24"/>
                <w:szCs w:val="24"/>
                <w:lang w:val="lv-LV"/>
              </w:rPr>
            </w:pPr>
            <w:r w:rsidRPr="00D13724">
              <w:rPr>
                <w:rFonts w:ascii="Times New Roman" w:eastAsia="Times New Roman" w:hAnsi="Times New Roman" w:cs="Times New Roman"/>
                <w:sz w:val="24"/>
                <w:szCs w:val="24"/>
                <w:lang w:val="lv-LV"/>
              </w:rPr>
              <w:t>Izglītojamo vidējie statistiskie sasniegumi valsts pārbaudes darbos vispārējās pamatizglītības programmas apguves noslēgumā 9.klasē attiecībā pret vidējiem valsts rezultātiem.</w:t>
            </w:r>
          </w:p>
        </w:tc>
        <w:tc>
          <w:tcPr>
            <w:tcW w:w="6060" w:type="dxa"/>
            <w:tcBorders>
              <w:top w:val="single" w:sz="4" w:space="0" w:color="auto"/>
              <w:left w:val="single" w:sz="4" w:space="0" w:color="auto"/>
              <w:bottom w:val="single" w:sz="4" w:space="0" w:color="auto"/>
              <w:right w:val="single" w:sz="4" w:space="0" w:color="auto"/>
            </w:tcBorders>
          </w:tcPr>
          <w:p w:rsidR="001062CF" w:rsidRPr="0039136D" w:rsidP="00195DA7" w14:paraId="52CE54BD" w14:textId="3AF29197">
            <w:pPr>
              <w:jc w:val="both"/>
              <w:rPr>
                <w:rFonts w:ascii="Times New Roman" w:eastAsia="Times New Roman" w:hAnsi="Times New Roman" w:cs="Times New Roman"/>
                <w:sz w:val="24"/>
                <w:szCs w:val="24"/>
                <w:lang w:val="lv-LV"/>
              </w:rPr>
            </w:pPr>
            <w:r w:rsidRPr="0039136D">
              <w:rPr>
                <w:rFonts w:ascii="Times New Roman" w:eastAsia="Times New Roman" w:hAnsi="Times New Roman" w:cs="Times New Roman"/>
                <w:sz w:val="24"/>
                <w:szCs w:val="24"/>
                <w:lang w:val="lv-LV"/>
              </w:rPr>
              <w:t xml:space="preserve">Atbilst valstī vidējiem rādītājiem, atbilst vidējai gada atzīmei </w:t>
            </w:r>
            <w:r w:rsidR="00595935">
              <w:rPr>
                <w:rFonts w:ascii="Times New Roman" w:eastAsia="Times New Roman" w:hAnsi="Times New Roman" w:cs="Times New Roman"/>
                <w:sz w:val="24"/>
                <w:szCs w:val="24"/>
                <w:lang w:val="lv-LV"/>
              </w:rPr>
              <w:t xml:space="preserve">mācību </w:t>
            </w:r>
            <w:r w:rsidRPr="0039136D">
              <w:rPr>
                <w:rFonts w:ascii="Times New Roman" w:eastAsia="Times New Roman" w:hAnsi="Times New Roman" w:cs="Times New Roman"/>
                <w:sz w:val="24"/>
                <w:szCs w:val="24"/>
                <w:lang w:val="lv-LV"/>
              </w:rPr>
              <w:t>priekšmetā.</w:t>
            </w:r>
          </w:p>
        </w:tc>
      </w:tr>
      <w:tr w14:paraId="5C530B60" w14:textId="77777777" w:rsidTr="00BA3E4D">
        <w:tblPrEx>
          <w:tblW w:w="10227" w:type="dxa"/>
          <w:tblInd w:w="-309" w:type="dxa"/>
          <w:tblLook w:val="04A0"/>
        </w:tblPrEx>
        <w:tc>
          <w:tcPr>
            <w:tcW w:w="241" w:type="dxa"/>
            <w:tcBorders>
              <w:top w:val="single" w:sz="4" w:space="0" w:color="auto"/>
              <w:left w:val="single" w:sz="4" w:space="0" w:color="auto"/>
              <w:bottom w:val="single" w:sz="4" w:space="0" w:color="auto"/>
              <w:right w:val="single" w:sz="4" w:space="0" w:color="auto"/>
            </w:tcBorders>
            <w:hideMark/>
          </w:tcPr>
          <w:p w:rsidR="00CA23F2" w:rsidRPr="00BE7F4E" w:rsidP="00CA23F2" w14:paraId="411B3788" w14:textId="015E6266">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r w:rsidRPr="00BE7F4E">
              <w:rPr>
                <w:rFonts w:ascii="Times New Roman" w:eastAsia="Times New Roman" w:hAnsi="Times New Roman" w:cs="Times New Roman"/>
                <w:sz w:val="24"/>
                <w:szCs w:val="24"/>
                <w:lang w:val="lv-LV"/>
              </w:rPr>
              <w:t xml:space="preserve">. </w:t>
            </w:r>
          </w:p>
        </w:tc>
        <w:tc>
          <w:tcPr>
            <w:tcW w:w="3926" w:type="dxa"/>
            <w:tcBorders>
              <w:top w:val="single" w:sz="4" w:space="0" w:color="auto"/>
              <w:left w:val="single" w:sz="4" w:space="0" w:color="auto"/>
              <w:bottom w:val="single" w:sz="4" w:space="0" w:color="auto"/>
              <w:right w:val="single" w:sz="4" w:space="0" w:color="auto"/>
            </w:tcBorders>
            <w:hideMark/>
          </w:tcPr>
          <w:p w:rsidR="00CA23F2" w:rsidRPr="00BE7F4E" w:rsidP="00CA23F2" w14:paraId="4C2E412F" w14:textId="77777777">
            <w:pPr>
              <w:jc w:val="both"/>
              <w:rPr>
                <w:rFonts w:ascii="Times New Roman" w:eastAsia="Times New Roman" w:hAnsi="Times New Roman" w:cs="Times New Roman"/>
                <w:sz w:val="24"/>
                <w:szCs w:val="24"/>
                <w:lang w:val="lv-LV"/>
              </w:rPr>
            </w:pPr>
            <w:r w:rsidRPr="00BE7F4E">
              <w:rPr>
                <w:rFonts w:ascii="Times New Roman" w:eastAsia="Times New Roman" w:hAnsi="Times New Roman" w:cs="Times New Roman"/>
                <w:sz w:val="24"/>
                <w:szCs w:val="24"/>
                <w:lang w:val="lv-LV"/>
              </w:rPr>
              <w:t>Darbs ar talantīgajiem izglītojamiem un izglītojamo sasniegumi olimpiādēs, konkursos, sacensībās u.tml.</w:t>
            </w:r>
          </w:p>
        </w:tc>
        <w:tc>
          <w:tcPr>
            <w:tcW w:w="6060" w:type="dxa"/>
            <w:tcBorders>
              <w:top w:val="single" w:sz="4" w:space="0" w:color="auto"/>
              <w:left w:val="single" w:sz="4" w:space="0" w:color="auto"/>
              <w:bottom w:val="single" w:sz="4" w:space="0" w:color="auto"/>
              <w:right w:val="single" w:sz="4" w:space="0" w:color="auto"/>
            </w:tcBorders>
          </w:tcPr>
          <w:p w:rsidR="00CA23F2" w:rsidRPr="0039136D" w:rsidP="00CA23F2" w14:paraId="25878DAE" w14:textId="257F4B83">
            <w:pPr>
              <w:jc w:val="both"/>
              <w:rPr>
                <w:rFonts w:ascii="Times New Roman" w:eastAsia="Times New Roman" w:hAnsi="Times New Roman" w:cs="Times New Roman"/>
                <w:sz w:val="24"/>
                <w:szCs w:val="24"/>
                <w:lang w:val="lv-LV"/>
              </w:rPr>
            </w:pPr>
            <w:r w:rsidRPr="0039136D">
              <w:rPr>
                <w:rFonts w:ascii="Times New Roman" w:hAnsi="Times New Roman" w:cs="Times New Roman"/>
                <w:lang w:val="lv-LV"/>
              </w:rPr>
              <w:t>Regulāra dalība olimpiād</w:t>
            </w:r>
            <w:r w:rsidR="00595935">
              <w:rPr>
                <w:rFonts w:ascii="Times New Roman" w:hAnsi="Times New Roman" w:cs="Times New Roman"/>
                <w:lang w:val="lv-LV"/>
              </w:rPr>
              <w:t>ē</w:t>
            </w:r>
            <w:r w:rsidRPr="0039136D">
              <w:rPr>
                <w:rFonts w:ascii="Times New Roman" w:hAnsi="Times New Roman" w:cs="Times New Roman"/>
                <w:lang w:val="lv-LV"/>
              </w:rPr>
              <w:t>s, konkursos un sporta sacensībās, skolas olimpiāžu un sacensību organizēšana</w:t>
            </w:r>
            <w:r w:rsidR="00595935">
              <w:rPr>
                <w:rFonts w:ascii="Times New Roman" w:hAnsi="Times New Roman" w:cs="Times New Roman"/>
                <w:lang w:val="lv-LV"/>
              </w:rPr>
              <w:t>.</w:t>
            </w:r>
          </w:p>
        </w:tc>
      </w:tr>
      <w:tr w14:paraId="3CFCFAD2" w14:textId="77777777" w:rsidTr="00BA3E4D">
        <w:tblPrEx>
          <w:tblW w:w="10227" w:type="dxa"/>
          <w:tblInd w:w="-309" w:type="dxa"/>
          <w:tblLook w:val="04A0"/>
        </w:tblPrEx>
        <w:tc>
          <w:tcPr>
            <w:tcW w:w="241" w:type="dxa"/>
            <w:tcBorders>
              <w:top w:val="single" w:sz="4" w:space="0" w:color="auto"/>
              <w:left w:val="single" w:sz="4" w:space="0" w:color="auto"/>
              <w:bottom w:val="single" w:sz="4" w:space="0" w:color="auto"/>
              <w:right w:val="single" w:sz="4" w:space="0" w:color="auto"/>
            </w:tcBorders>
            <w:hideMark/>
          </w:tcPr>
          <w:p w:rsidR="00CA23F2" w:rsidRPr="00BE7F4E" w:rsidP="00CA23F2" w14:paraId="78E8406E" w14:textId="79BBA180">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w:t>
            </w:r>
            <w:r w:rsidRPr="00BE7F4E">
              <w:rPr>
                <w:rFonts w:ascii="Times New Roman" w:eastAsia="Times New Roman" w:hAnsi="Times New Roman" w:cs="Times New Roman"/>
                <w:sz w:val="24"/>
                <w:szCs w:val="24"/>
                <w:lang w:val="lv-LV"/>
              </w:rPr>
              <w:t>.</w:t>
            </w:r>
          </w:p>
        </w:tc>
        <w:tc>
          <w:tcPr>
            <w:tcW w:w="3926" w:type="dxa"/>
            <w:tcBorders>
              <w:top w:val="single" w:sz="4" w:space="0" w:color="auto"/>
              <w:left w:val="single" w:sz="4" w:space="0" w:color="auto"/>
              <w:bottom w:val="single" w:sz="4" w:space="0" w:color="auto"/>
              <w:right w:val="single" w:sz="4" w:space="0" w:color="auto"/>
            </w:tcBorders>
            <w:hideMark/>
          </w:tcPr>
          <w:p w:rsidR="00CA23F2" w:rsidRPr="00BE7F4E" w:rsidP="00CA23F2" w14:paraId="00FCC502" w14:textId="77777777">
            <w:pPr>
              <w:jc w:val="both"/>
              <w:rPr>
                <w:rFonts w:ascii="Times New Roman" w:eastAsia="Times New Roman" w:hAnsi="Times New Roman" w:cs="Times New Roman"/>
                <w:sz w:val="24"/>
                <w:szCs w:val="24"/>
                <w:lang w:val="lv-LV"/>
              </w:rPr>
            </w:pPr>
            <w:r w:rsidRPr="00BE7F4E">
              <w:rPr>
                <w:rFonts w:ascii="Times New Roman" w:eastAsia="Times New Roman" w:hAnsi="Times New Roman" w:cs="Times New Roman"/>
                <w:sz w:val="24"/>
                <w:szCs w:val="24"/>
                <w:lang w:val="lv-LV"/>
              </w:rPr>
              <w:t xml:space="preserve">Izglītības iestādes audzināšanas darbā sasniedzamie rezultāti </w:t>
            </w:r>
          </w:p>
        </w:tc>
        <w:tc>
          <w:tcPr>
            <w:tcW w:w="6060" w:type="dxa"/>
            <w:tcBorders>
              <w:top w:val="single" w:sz="4" w:space="0" w:color="auto"/>
              <w:left w:val="single" w:sz="4" w:space="0" w:color="auto"/>
              <w:bottom w:val="single" w:sz="4" w:space="0" w:color="auto"/>
              <w:right w:val="single" w:sz="4" w:space="0" w:color="auto"/>
            </w:tcBorders>
          </w:tcPr>
          <w:p w:rsidR="00CA23F2" w:rsidRPr="0039136D" w:rsidP="00CA23F2" w14:paraId="7C1E99BE" w14:textId="1F809D6F">
            <w:pPr>
              <w:jc w:val="both"/>
              <w:rPr>
                <w:rFonts w:ascii="Times New Roman" w:eastAsia="Times New Roman" w:hAnsi="Times New Roman" w:cs="Times New Roman"/>
                <w:sz w:val="24"/>
                <w:szCs w:val="24"/>
                <w:lang w:val="lv-LV"/>
              </w:rPr>
            </w:pPr>
            <w:r w:rsidRPr="0039136D">
              <w:rPr>
                <w:rFonts w:ascii="Times New Roman" w:hAnsi="Times New Roman" w:cs="Times New Roman"/>
                <w:lang w:val="lv-LV"/>
              </w:rPr>
              <w:t>Atbilst skolas izvirzītajām audzināšanas prioritātēm 3 gadiem</w:t>
            </w:r>
            <w:r w:rsidR="00595935">
              <w:rPr>
                <w:rFonts w:ascii="Times New Roman" w:hAnsi="Times New Roman" w:cs="Times New Roman"/>
                <w:lang w:val="lv-LV"/>
              </w:rPr>
              <w:t>.</w:t>
            </w:r>
          </w:p>
        </w:tc>
      </w:tr>
    </w:tbl>
    <w:p w:rsidR="001062CF" w:rsidP="001062CF" w14:paraId="502F25C7" w14:textId="77777777">
      <w:pPr>
        <w:spacing w:after="0" w:line="240" w:lineRule="auto"/>
        <w:rPr>
          <w:rFonts w:ascii="Times New Roman" w:hAnsi="Times New Roman" w:cs="Times New Roman"/>
          <w:color w:val="00B0F0"/>
          <w:sz w:val="24"/>
          <w:szCs w:val="24"/>
          <w:lang w:val="lv-LV"/>
        </w:rPr>
      </w:pPr>
    </w:p>
    <w:p w:rsidR="001062CF" w:rsidP="001062CF" w14:paraId="3BC914D1" w14:textId="77777777">
      <w:pPr>
        <w:spacing w:after="0" w:line="240" w:lineRule="auto"/>
        <w:rPr>
          <w:rFonts w:ascii="Times New Roman" w:hAnsi="Times New Roman" w:cs="Times New Roman"/>
          <w:color w:val="00B0F0"/>
          <w:sz w:val="24"/>
          <w:szCs w:val="24"/>
          <w:lang w:val="lv-LV"/>
        </w:rPr>
      </w:pPr>
      <w:r>
        <w:rPr>
          <w:rFonts w:ascii="Times New Roman" w:hAnsi="Times New Roman" w:cs="Times New Roman"/>
          <w:color w:val="00B0F0"/>
          <w:sz w:val="24"/>
          <w:szCs w:val="24"/>
          <w:lang w:val="lv-LV"/>
        </w:rPr>
        <w:br w:type="column"/>
      </w:r>
    </w:p>
    <w:p w:rsidR="001062CF" w:rsidRPr="00C32E86" w:rsidP="001062CF" w14:paraId="2C306161" w14:textId="77777777">
      <w:pPr>
        <w:pStyle w:val="ListParagraph"/>
        <w:numPr>
          <w:ilvl w:val="0"/>
          <w:numId w:val="1"/>
        </w:numPr>
        <w:tabs>
          <w:tab w:val="left" w:pos="567"/>
        </w:tabs>
        <w:spacing w:after="0" w:line="240" w:lineRule="auto"/>
        <w:ind w:left="0" w:firstLine="0"/>
        <w:jc w:val="center"/>
        <w:rPr>
          <w:rFonts w:ascii="Times New Roman" w:hAnsi="Times New Roman" w:cs="Times New Roman"/>
          <w:b/>
          <w:bCs/>
          <w:sz w:val="24"/>
          <w:szCs w:val="24"/>
          <w:lang w:val="lv-LV"/>
        </w:rPr>
      </w:pPr>
      <w:bookmarkStart w:id="2" w:name="_Hlk167878727"/>
      <w:r w:rsidRPr="00C32E86">
        <w:rPr>
          <w:rFonts w:ascii="Times New Roman" w:hAnsi="Times New Roman" w:cs="Times New Roman"/>
          <w:b/>
          <w:bCs/>
          <w:sz w:val="24"/>
          <w:szCs w:val="24"/>
          <w:lang w:val="lv-LV"/>
        </w:rPr>
        <w:t>Informācija par izvirzīto prioritāšu sasniegšanu</w:t>
      </w:r>
    </w:p>
    <w:bookmarkEnd w:id="2"/>
    <w:p w:rsidR="001062CF" w:rsidP="001062CF" w14:paraId="57149CB4" w14:textId="77777777">
      <w:pPr>
        <w:tabs>
          <w:tab w:val="left" w:pos="567"/>
        </w:tabs>
        <w:spacing w:after="0" w:line="240" w:lineRule="auto"/>
        <w:rPr>
          <w:rFonts w:ascii="Times New Roman" w:hAnsi="Times New Roman" w:cs="Times New Roman"/>
          <w:b/>
          <w:bCs/>
          <w:sz w:val="24"/>
          <w:szCs w:val="24"/>
          <w:lang w:val="lv-LV"/>
        </w:rPr>
      </w:pPr>
    </w:p>
    <w:p w:rsidR="001062CF" w:rsidRPr="00136811" w:rsidP="001062CF" w14:paraId="4CCC96C2" w14:textId="7DC90785">
      <w:pPr>
        <w:pStyle w:val="ListParagraph"/>
        <w:numPr>
          <w:ilvl w:val="1"/>
          <w:numId w:val="1"/>
        </w:numPr>
        <w:tabs>
          <w:tab w:val="left" w:pos="567"/>
        </w:tabs>
        <w:spacing w:after="0" w:line="240" w:lineRule="auto"/>
        <w:rPr>
          <w:rFonts w:ascii="Times New Roman" w:hAnsi="Times New Roman" w:cs="Times New Roman"/>
          <w:sz w:val="24"/>
          <w:szCs w:val="24"/>
          <w:lang w:val="lv-LV"/>
        </w:rPr>
      </w:pPr>
      <w:r w:rsidRPr="00136811">
        <w:rPr>
          <w:rFonts w:ascii="Times New Roman" w:hAnsi="Times New Roman" w:cs="Times New Roman"/>
          <w:sz w:val="24"/>
          <w:szCs w:val="24"/>
          <w:lang w:val="lv-LV"/>
        </w:rPr>
        <w:t xml:space="preserve">Informācija par </w:t>
      </w:r>
      <w:r>
        <w:rPr>
          <w:rFonts w:ascii="Times New Roman" w:hAnsi="Times New Roman" w:cs="Times New Roman"/>
          <w:sz w:val="24"/>
          <w:szCs w:val="24"/>
          <w:lang w:val="lv-LV"/>
        </w:rPr>
        <w:t>202</w:t>
      </w:r>
      <w:r w:rsidR="00513D3A">
        <w:rPr>
          <w:rFonts w:ascii="Times New Roman" w:hAnsi="Times New Roman" w:cs="Times New Roman"/>
          <w:sz w:val="24"/>
          <w:szCs w:val="24"/>
          <w:lang w:val="lv-LV"/>
        </w:rPr>
        <w:t>4</w:t>
      </w:r>
      <w:r>
        <w:rPr>
          <w:rFonts w:ascii="Times New Roman" w:hAnsi="Times New Roman" w:cs="Times New Roman"/>
          <w:sz w:val="24"/>
          <w:szCs w:val="24"/>
          <w:lang w:val="lv-LV"/>
        </w:rPr>
        <w:t>./202</w:t>
      </w:r>
      <w:r w:rsidR="00513D3A">
        <w:rPr>
          <w:rFonts w:ascii="Times New Roman" w:hAnsi="Times New Roman" w:cs="Times New Roman"/>
          <w:sz w:val="24"/>
          <w:szCs w:val="24"/>
          <w:lang w:val="lv-LV"/>
        </w:rPr>
        <w:t>5</w:t>
      </w:r>
      <w:r>
        <w:rPr>
          <w:rFonts w:ascii="Times New Roman" w:hAnsi="Times New Roman" w:cs="Times New Roman"/>
          <w:sz w:val="24"/>
          <w:szCs w:val="24"/>
          <w:lang w:val="lv-LV"/>
        </w:rPr>
        <w:t xml:space="preserve">.m.g. </w:t>
      </w:r>
      <w:r w:rsidRPr="00136811">
        <w:rPr>
          <w:rFonts w:ascii="Times New Roman" w:hAnsi="Times New Roman" w:cs="Times New Roman"/>
          <w:sz w:val="24"/>
          <w:szCs w:val="24"/>
          <w:lang w:val="lv-LV"/>
        </w:rPr>
        <w:t>izvirzīto prioritāšu sasniegšanu</w:t>
      </w:r>
      <w:r>
        <w:rPr>
          <w:rFonts w:ascii="Times New Roman" w:hAnsi="Times New Roman" w:cs="Times New Roman"/>
          <w:sz w:val="24"/>
          <w:szCs w:val="24"/>
          <w:lang w:val="lv-LV"/>
        </w:rPr>
        <w:t xml:space="preserve">: </w:t>
      </w:r>
    </w:p>
    <w:p w:rsidR="001062CF" w:rsidP="001062CF" w14:paraId="72B5E2DD" w14:textId="77777777">
      <w:pPr>
        <w:pStyle w:val="ListParagraph"/>
        <w:spacing w:after="0" w:line="240" w:lineRule="auto"/>
        <w:ind w:left="426"/>
        <w:rPr>
          <w:rFonts w:ascii="Times New Roman" w:hAnsi="Times New Roman" w:cs="Times New Roman"/>
          <w:sz w:val="24"/>
          <w:szCs w:val="24"/>
          <w:lang w:val="lv-LV"/>
        </w:rPr>
      </w:pPr>
    </w:p>
    <w:tbl>
      <w:tblPr>
        <w:tblStyle w:val="TableGrid"/>
        <w:tblW w:w="0" w:type="auto"/>
        <w:tblInd w:w="-714" w:type="dxa"/>
        <w:tblLook w:val="04A0"/>
      </w:tblPr>
      <w:tblGrid>
        <w:gridCol w:w="709"/>
        <w:gridCol w:w="2766"/>
        <w:gridCol w:w="2901"/>
        <w:gridCol w:w="3684"/>
      </w:tblGrid>
      <w:tr w14:paraId="15B71BCA" w14:textId="77777777" w:rsidTr="00BA3E4D">
        <w:tblPrEx>
          <w:tblW w:w="0" w:type="auto"/>
          <w:tblInd w:w="-714" w:type="dxa"/>
          <w:tblLook w:val="04A0"/>
        </w:tblPrEx>
        <w:tc>
          <w:tcPr>
            <w:tcW w:w="709" w:type="dxa"/>
            <w:tcBorders>
              <w:top w:val="single" w:sz="4" w:space="0" w:color="auto"/>
              <w:left w:val="single" w:sz="4" w:space="0" w:color="auto"/>
              <w:bottom w:val="single" w:sz="4" w:space="0" w:color="auto"/>
              <w:right w:val="single" w:sz="4" w:space="0" w:color="auto"/>
            </w:tcBorders>
          </w:tcPr>
          <w:p w:rsidR="001062CF" w:rsidP="00195DA7" w14:paraId="46CD2F6C" w14:textId="77777777">
            <w:pPr>
              <w:pStyle w:val="ListParagraph"/>
              <w:ind w:left="0"/>
              <w:jc w:val="center"/>
              <w:rPr>
                <w:rFonts w:ascii="Times New Roman" w:hAnsi="Times New Roman" w:cs="Times New Roman"/>
                <w:sz w:val="24"/>
                <w:szCs w:val="24"/>
                <w:lang w:val="lv-LV"/>
              </w:rPr>
            </w:pPr>
            <w:r w:rsidRPr="00BE7F4E">
              <w:rPr>
                <w:rFonts w:ascii="Times New Roman" w:eastAsia="Times New Roman" w:hAnsi="Times New Roman" w:cs="Times New Roman"/>
                <w:sz w:val="24"/>
                <w:szCs w:val="24"/>
                <w:lang w:val="lv-LV"/>
              </w:rPr>
              <w:t>NPK</w:t>
            </w:r>
          </w:p>
        </w:tc>
        <w:tc>
          <w:tcPr>
            <w:tcW w:w="2835" w:type="dxa"/>
            <w:tcBorders>
              <w:top w:val="single" w:sz="4" w:space="0" w:color="auto"/>
              <w:left w:val="single" w:sz="4" w:space="0" w:color="auto"/>
              <w:bottom w:val="single" w:sz="4" w:space="0" w:color="auto"/>
              <w:right w:val="single" w:sz="4" w:space="0" w:color="auto"/>
            </w:tcBorders>
            <w:hideMark/>
          </w:tcPr>
          <w:p w:rsidR="001062CF" w:rsidP="00195DA7" w14:paraId="48A114E1" w14:textId="7777777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Prioritāte </w:t>
            </w:r>
          </w:p>
          <w:p w:rsidR="001062CF" w:rsidRPr="00D12889" w:rsidP="00195DA7" w14:paraId="66AAE2FD" w14:textId="0CC03CD0">
            <w:pPr>
              <w:pStyle w:val="ListParagraph"/>
              <w:ind w:left="0"/>
              <w:jc w:val="center"/>
              <w:rPr>
                <w:rFonts w:ascii="Times New Roman" w:hAnsi="Times New Roman" w:cs="Times New Roman"/>
                <w:i/>
                <w:iCs/>
                <w:sz w:val="24"/>
                <w:szCs w:val="24"/>
                <w:lang w:val="lv-LV"/>
              </w:rPr>
            </w:pPr>
          </w:p>
        </w:tc>
        <w:tc>
          <w:tcPr>
            <w:tcW w:w="2977" w:type="dxa"/>
            <w:tcBorders>
              <w:top w:val="single" w:sz="4" w:space="0" w:color="auto"/>
              <w:left w:val="single" w:sz="4" w:space="0" w:color="auto"/>
              <w:bottom w:val="single" w:sz="4" w:space="0" w:color="auto"/>
              <w:right w:val="single" w:sz="4" w:space="0" w:color="auto"/>
            </w:tcBorders>
            <w:hideMark/>
          </w:tcPr>
          <w:p w:rsidR="001062CF" w:rsidP="00195DA7" w14:paraId="44D2E94A" w14:textId="7777777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Plānotie sasniedzamie rezultāti </w:t>
            </w:r>
          </w:p>
        </w:tc>
        <w:tc>
          <w:tcPr>
            <w:tcW w:w="3827" w:type="dxa"/>
            <w:tcBorders>
              <w:top w:val="single" w:sz="4" w:space="0" w:color="auto"/>
              <w:left w:val="single" w:sz="4" w:space="0" w:color="auto"/>
              <w:bottom w:val="single" w:sz="4" w:space="0" w:color="auto"/>
              <w:right w:val="single" w:sz="4" w:space="0" w:color="auto"/>
            </w:tcBorders>
            <w:hideMark/>
          </w:tcPr>
          <w:p w:rsidR="001062CF" w:rsidP="00195DA7" w14:paraId="6A4C8C81" w14:textId="7777777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sasniegts/nav sasniegts) un komentārs</w:t>
            </w:r>
          </w:p>
        </w:tc>
      </w:tr>
      <w:tr w14:paraId="5918A463" w14:textId="77777777" w:rsidTr="00BA3E4D">
        <w:tblPrEx>
          <w:tblW w:w="0" w:type="auto"/>
          <w:tblInd w:w="-714" w:type="dxa"/>
          <w:tblLook w:val="04A0"/>
        </w:tblPrEx>
        <w:tc>
          <w:tcPr>
            <w:tcW w:w="709" w:type="dxa"/>
            <w:tcBorders>
              <w:top w:val="single" w:sz="4" w:space="0" w:color="auto"/>
              <w:left w:val="single" w:sz="4" w:space="0" w:color="auto"/>
              <w:bottom w:val="single" w:sz="4" w:space="0" w:color="auto"/>
              <w:right w:val="single" w:sz="4" w:space="0" w:color="auto"/>
            </w:tcBorders>
          </w:tcPr>
          <w:p w:rsidR="001062CF" w:rsidP="00195DA7" w14:paraId="2CB1CF94" w14:textId="7777777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2835" w:type="dxa"/>
            <w:tcBorders>
              <w:top w:val="single" w:sz="4" w:space="0" w:color="auto"/>
              <w:left w:val="single" w:sz="4" w:space="0" w:color="auto"/>
              <w:bottom w:val="single" w:sz="4" w:space="0" w:color="auto"/>
              <w:right w:val="single" w:sz="4" w:space="0" w:color="auto"/>
            </w:tcBorders>
            <w:hideMark/>
          </w:tcPr>
          <w:p w:rsidR="001062CF" w:rsidRPr="00CA23F2" w:rsidP="0017146C" w14:paraId="3C752746" w14:textId="10CB935F">
            <w:pPr>
              <w:pStyle w:val="ListParagraph"/>
              <w:ind w:left="0"/>
              <w:jc w:val="both"/>
              <w:rPr>
                <w:rFonts w:ascii="Times New Roman" w:hAnsi="Times New Roman" w:cs="Times New Roman"/>
                <w:sz w:val="24"/>
                <w:szCs w:val="24"/>
                <w:lang w:val="lv-LV"/>
              </w:rPr>
            </w:pPr>
            <w:r w:rsidRPr="00595935">
              <w:rPr>
                <w:rFonts w:ascii="Times New Roman" w:eastAsia="Times New Roman" w:hAnsi="Times New Roman" w:cs="Times New Roman"/>
                <w:sz w:val="24"/>
                <w:szCs w:val="24"/>
                <w:lang w:val="lv-LV"/>
              </w:rPr>
              <w:t>Skolas darbības transformācija uz mācīšanās organizācijā darbības pamatprincipiem</w:t>
            </w:r>
          </w:p>
        </w:tc>
        <w:tc>
          <w:tcPr>
            <w:tcW w:w="2977" w:type="dxa"/>
            <w:tcBorders>
              <w:top w:val="single" w:sz="4" w:space="0" w:color="auto"/>
              <w:left w:val="single" w:sz="4" w:space="0" w:color="auto"/>
              <w:bottom w:val="single" w:sz="4" w:space="0" w:color="auto"/>
              <w:right w:val="single" w:sz="4" w:space="0" w:color="auto"/>
            </w:tcBorders>
          </w:tcPr>
          <w:p w:rsidR="0017146C" w:rsidRPr="0017146C" w:rsidP="0017146C" w14:paraId="724EDEA4" w14:textId="6934A45F">
            <w:pPr>
              <w:jc w:val="both"/>
              <w:rPr>
                <w:rFonts w:ascii="Times New Roman" w:hAnsi="Times New Roman" w:cs="Times New Roman"/>
                <w:sz w:val="24"/>
                <w:szCs w:val="24"/>
                <w:lang w:val="lv-LV"/>
              </w:rPr>
            </w:pPr>
            <w:r w:rsidRPr="0017146C">
              <w:rPr>
                <w:rFonts w:ascii="Times New Roman" w:hAnsi="Times New Roman" w:cs="Times New Roman"/>
                <w:sz w:val="24"/>
                <w:szCs w:val="24"/>
                <w:lang w:val="lv-LV"/>
              </w:rPr>
              <w:t>Kvantitatīvi</w:t>
            </w:r>
            <w:r>
              <w:rPr>
                <w:rFonts w:ascii="Times New Roman" w:hAnsi="Times New Roman" w:cs="Times New Roman"/>
                <w:sz w:val="24"/>
                <w:szCs w:val="24"/>
                <w:lang w:val="lv-LV"/>
              </w:rPr>
              <w:t xml:space="preserve"> </w:t>
            </w:r>
            <w:r w:rsidR="00595935">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17146C">
              <w:rPr>
                <w:rFonts w:ascii="Times New Roman" w:hAnsi="Times New Roman" w:cs="Times New Roman"/>
                <w:sz w:val="24"/>
                <w:szCs w:val="24"/>
                <w:lang w:val="lv-LV"/>
              </w:rPr>
              <w:t>90% pedagogu izmanto “Līderis manī” stratēģijas mācību un audzināšanas procesā</w:t>
            </w:r>
            <w:r w:rsidR="00595935">
              <w:rPr>
                <w:rFonts w:ascii="Times New Roman" w:hAnsi="Times New Roman" w:cs="Times New Roman"/>
                <w:sz w:val="24"/>
                <w:szCs w:val="24"/>
                <w:lang w:val="lv-LV"/>
              </w:rPr>
              <w:t>.</w:t>
            </w:r>
          </w:p>
          <w:p w:rsidR="001062CF" w:rsidP="0017146C" w14:paraId="75707F58" w14:textId="084CA4C2">
            <w:pPr>
              <w:pStyle w:val="ListParagraph"/>
              <w:ind w:left="0"/>
              <w:jc w:val="both"/>
              <w:rPr>
                <w:rFonts w:ascii="Times New Roman" w:hAnsi="Times New Roman" w:cs="Times New Roman"/>
                <w:sz w:val="24"/>
                <w:szCs w:val="24"/>
                <w:lang w:val="lv-LV"/>
              </w:rPr>
            </w:pPr>
            <w:r w:rsidRPr="0017146C">
              <w:rPr>
                <w:rFonts w:ascii="Times New Roman" w:hAnsi="Times New Roman" w:cs="Times New Roman"/>
                <w:sz w:val="24"/>
                <w:szCs w:val="24"/>
                <w:lang w:val="lv-LV"/>
              </w:rPr>
              <w:t>Kvalitatīv</w:t>
            </w:r>
            <w:r>
              <w:rPr>
                <w:rFonts w:ascii="Times New Roman" w:hAnsi="Times New Roman" w:cs="Times New Roman"/>
                <w:sz w:val="24"/>
                <w:szCs w:val="24"/>
                <w:lang w:val="lv-LV"/>
              </w:rPr>
              <w:t xml:space="preserve">i </w:t>
            </w:r>
            <w:r w:rsidR="00595935">
              <w:rPr>
                <w:rFonts w:ascii="Times New Roman" w:hAnsi="Times New Roman" w:cs="Times New Roman"/>
                <w:sz w:val="24"/>
                <w:szCs w:val="24"/>
                <w:lang w:val="lv-LV"/>
              </w:rPr>
              <w:t xml:space="preserve">– </w:t>
            </w:r>
            <w:r>
              <w:rPr>
                <w:rFonts w:ascii="Times New Roman" w:hAnsi="Times New Roman" w:cs="Times New Roman"/>
                <w:sz w:val="24"/>
                <w:szCs w:val="24"/>
                <w:lang w:val="lv-LV"/>
              </w:rPr>
              <w:t>i</w:t>
            </w:r>
            <w:r w:rsidRPr="0017146C">
              <w:rPr>
                <w:rFonts w:ascii="Times New Roman" w:hAnsi="Times New Roman" w:cs="Times New Roman"/>
                <w:sz w:val="24"/>
                <w:szCs w:val="24"/>
                <w:lang w:val="lv-LV"/>
              </w:rPr>
              <w:t>esaistīt gandrīz visus pedagogus “Līderis manī” stratēģiju izmantošanā ikdienas darbā</w:t>
            </w:r>
            <w:r w:rsidR="00595935">
              <w:rPr>
                <w:rFonts w:ascii="Times New Roman" w:hAnsi="Times New Roman" w:cs="Times New Roman"/>
                <w:sz w:val="24"/>
                <w:szCs w:val="24"/>
                <w:lang w:val="lv-LV"/>
              </w:rPr>
              <w:t>.</w:t>
            </w:r>
          </w:p>
        </w:tc>
        <w:tc>
          <w:tcPr>
            <w:tcW w:w="3827" w:type="dxa"/>
            <w:tcBorders>
              <w:top w:val="single" w:sz="4" w:space="0" w:color="auto"/>
              <w:left w:val="single" w:sz="4" w:space="0" w:color="auto"/>
              <w:bottom w:val="single" w:sz="4" w:space="0" w:color="auto"/>
              <w:right w:val="single" w:sz="4" w:space="0" w:color="auto"/>
            </w:tcBorders>
          </w:tcPr>
          <w:p w:rsidR="001062CF" w:rsidRPr="0039136D" w:rsidP="00195DA7" w14:paraId="54B1A5D0" w14:textId="242471AF">
            <w:pPr>
              <w:pStyle w:val="ListParagraph"/>
              <w:ind w:left="0"/>
              <w:rPr>
                <w:rFonts w:ascii="Times New Roman" w:hAnsi="Times New Roman" w:cs="Times New Roman"/>
                <w:sz w:val="24"/>
                <w:szCs w:val="24"/>
                <w:lang w:val="lv-LV"/>
              </w:rPr>
            </w:pPr>
            <w:r w:rsidRPr="0039136D">
              <w:rPr>
                <w:rFonts w:ascii="Times New Roman" w:hAnsi="Times New Roman" w:cs="Times New Roman"/>
                <w:sz w:val="24"/>
                <w:szCs w:val="24"/>
                <w:lang w:val="lv-LV"/>
              </w:rPr>
              <w:t>Daļēji sasniegts</w:t>
            </w:r>
            <w:r w:rsidR="00595935">
              <w:rPr>
                <w:rFonts w:ascii="Times New Roman" w:hAnsi="Times New Roman" w:cs="Times New Roman"/>
                <w:sz w:val="24"/>
                <w:szCs w:val="24"/>
                <w:lang w:val="lv-LV"/>
              </w:rPr>
              <w:t>.</w:t>
            </w:r>
          </w:p>
          <w:p w:rsidR="0017146C" w:rsidRPr="0039136D" w:rsidP="00195DA7" w14:paraId="483FAFC2" w14:textId="77777777">
            <w:pPr>
              <w:pStyle w:val="ListParagraph"/>
              <w:ind w:left="0"/>
              <w:rPr>
                <w:rFonts w:ascii="Times New Roman" w:hAnsi="Times New Roman" w:cs="Times New Roman"/>
                <w:sz w:val="24"/>
                <w:szCs w:val="24"/>
                <w:lang w:val="lv-LV"/>
              </w:rPr>
            </w:pPr>
          </w:p>
          <w:p w:rsidR="0017146C" w:rsidRPr="0039136D" w:rsidP="00195DA7" w14:paraId="7FAC2DD2" w14:textId="77777777">
            <w:pPr>
              <w:pStyle w:val="ListParagraph"/>
              <w:ind w:left="0"/>
              <w:rPr>
                <w:rFonts w:ascii="Times New Roman" w:hAnsi="Times New Roman" w:cs="Times New Roman"/>
                <w:sz w:val="24"/>
                <w:szCs w:val="24"/>
                <w:lang w:val="lv-LV"/>
              </w:rPr>
            </w:pPr>
          </w:p>
          <w:p w:rsidR="0017146C" w:rsidRPr="0039136D" w:rsidP="00195DA7" w14:paraId="02B35E32" w14:textId="77777777">
            <w:pPr>
              <w:pStyle w:val="ListParagraph"/>
              <w:ind w:left="0"/>
              <w:rPr>
                <w:rFonts w:ascii="Times New Roman" w:hAnsi="Times New Roman" w:cs="Times New Roman"/>
                <w:sz w:val="24"/>
                <w:szCs w:val="24"/>
                <w:lang w:val="lv-LV"/>
              </w:rPr>
            </w:pPr>
          </w:p>
          <w:p w:rsidR="0017146C" w:rsidRPr="0039136D" w:rsidP="00195DA7" w14:paraId="77D247C7" w14:textId="252A0F8E">
            <w:pPr>
              <w:pStyle w:val="ListParagraph"/>
              <w:ind w:left="0"/>
              <w:rPr>
                <w:rFonts w:ascii="Times New Roman" w:hAnsi="Times New Roman" w:cs="Times New Roman"/>
                <w:sz w:val="24"/>
                <w:szCs w:val="24"/>
                <w:lang w:val="lv-LV"/>
              </w:rPr>
            </w:pPr>
            <w:r w:rsidRPr="0039136D">
              <w:rPr>
                <w:rFonts w:ascii="Times New Roman" w:hAnsi="Times New Roman" w:cs="Times New Roman"/>
                <w:sz w:val="24"/>
                <w:szCs w:val="24"/>
                <w:lang w:val="lv-LV"/>
              </w:rPr>
              <w:t>Daļēji sasniegts</w:t>
            </w:r>
            <w:r w:rsidR="00595935">
              <w:rPr>
                <w:rFonts w:ascii="Times New Roman" w:hAnsi="Times New Roman" w:cs="Times New Roman"/>
                <w:sz w:val="24"/>
                <w:szCs w:val="24"/>
                <w:lang w:val="lv-LV"/>
              </w:rPr>
              <w:t>.</w:t>
            </w:r>
          </w:p>
        </w:tc>
      </w:tr>
      <w:tr w14:paraId="4381EA57" w14:textId="77777777" w:rsidTr="00BA3E4D">
        <w:tblPrEx>
          <w:tblW w:w="0" w:type="auto"/>
          <w:tblInd w:w="-714" w:type="dxa"/>
          <w:tblLook w:val="04A0"/>
        </w:tblPrEx>
        <w:tc>
          <w:tcPr>
            <w:tcW w:w="709" w:type="dxa"/>
            <w:tcBorders>
              <w:top w:val="single" w:sz="4" w:space="0" w:color="auto"/>
              <w:left w:val="single" w:sz="4" w:space="0" w:color="auto"/>
              <w:bottom w:val="single" w:sz="4" w:space="0" w:color="auto"/>
              <w:right w:val="single" w:sz="4" w:space="0" w:color="auto"/>
            </w:tcBorders>
          </w:tcPr>
          <w:p w:rsidR="001062CF" w:rsidP="00195DA7" w14:paraId="216756FD" w14:textId="7777777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2835" w:type="dxa"/>
            <w:tcBorders>
              <w:top w:val="single" w:sz="4" w:space="0" w:color="auto"/>
              <w:left w:val="single" w:sz="4" w:space="0" w:color="auto"/>
              <w:bottom w:val="single" w:sz="4" w:space="0" w:color="auto"/>
              <w:right w:val="single" w:sz="4" w:space="0" w:color="auto"/>
            </w:tcBorders>
          </w:tcPr>
          <w:p w:rsidR="0017146C" w:rsidRPr="0017146C" w:rsidP="0017146C" w14:paraId="5BB4B04D" w14:textId="77777777">
            <w:pPr>
              <w:contextualSpacing/>
              <w:jc w:val="both"/>
              <w:rPr>
                <w:rFonts w:ascii="Times New Roman" w:eastAsia="Times New Roman" w:hAnsi="Times New Roman" w:cs="Times New Roman"/>
                <w:sz w:val="24"/>
                <w:szCs w:val="24"/>
                <w:lang w:val="lv-LV"/>
              </w:rPr>
            </w:pPr>
            <w:r w:rsidRPr="0017146C">
              <w:rPr>
                <w:rFonts w:ascii="Times New Roman" w:eastAsia="Times New Roman" w:hAnsi="Times New Roman" w:cs="Times New Roman"/>
                <w:sz w:val="24"/>
                <w:szCs w:val="24"/>
                <w:lang w:val="lv-LV"/>
              </w:rPr>
              <w:t>Atbalsta nodrošināšana ikvienam izglītojamam atbilstoši viņa spējām un vajadzībām</w:t>
            </w:r>
          </w:p>
          <w:p w:rsidR="001062CF" w:rsidP="0017146C" w14:paraId="1480E667" w14:textId="77777777">
            <w:pPr>
              <w:pStyle w:val="ListParagraph"/>
              <w:ind w:left="0"/>
              <w:jc w:val="both"/>
              <w:rPr>
                <w:rFonts w:ascii="Times New Roman" w:hAnsi="Times New Roman" w:cs="Times New Roman"/>
                <w:sz w:val="24"/>
                <w:szCs w:val="24"/>
                <w:lang w:val="lv-LV"/>
              </w:rPr>
            </w:pPr>
          </w:p>
        </w:tc>
        <w:tc>
          <w:tcPr>
            <w:tcW w:w="2977" w:type="dxa"/>
            <w:tcBorders>
              <w:top w:val="single" w:sz="4" w:space="0" w:color="auto"/>
              <w:left w:val="single" w:sz="4" w:space="0" w:color="auto"/>
              <w:bottom w:val="single" w:sz="4" w:space="0" w:color="auto"/>
              <w:right w:val="single" w:sz="4" w:space="0" w:color="auto"/>
            </w:tcBorders>
          </w:tcPr>
          <w:p w:rsidR="0017146C" w:rsidRPr="0017146C" w:rsidP="0017146C" w14:paraId="7A6214B2" w14:textId="429E300C">
            <w:pPr>
              <w:jc w:val="both"/>
              <w:rPr>
                <w:rFonts w:ascii="Times New Roman" w:hAnsi="Times New Roman" w:cs="Times New Roman"/>
                <w:sz w:val="24"/>
                <w:szCs w:val="24"/>
                <w:lang w:val="lv-LV"/>
              </w:rPr>
            </w:pPr>
            <w:r w:rsidRPr="0017146C">
              <w:rPr>
                <w:rFonts w:ascii="Times New Roman" w:hAnsi="Times New Roman" w:cs="Times New Roman"/>
                <w:sz w:val="24"/>
                <w:szCs w:val="24"/>
                <w:lang w:val="lv-LV"/>
              </w:rPr>
              <w:t xml:space="preserve">Kvantitatīvi – </w:t>
            </w:r>
            <w:r>
              <w:rPr>
                <w:rFonts w:ascii="Times New Roman" w:hAnsi="Times New Roman" w:cs="Times New Roman"/>
                <w:sz w:val="24"/>
                <w:szCs w:val="24"/>
                <w:lang w:val="lv-LV"/>
              </w:rPr>
              <w:t>i</w:t>
            </w:r>
            <w:r w:rsidRPr="0017146C">
              <w:rPr>
                <w:rFonts w:ascii="Times New Roman" w:hAnsi="Times New Roman" w:cs="Times New Roman"/>
                <w:sz w:val="24"/>
                <w:szCs w:val="24"/>
                <w:lang w:val="lv-LV"/>
              </w:rPr>
              <w:t>kdienas mācību sasniegumi pieaug par 10 %</w:t>
            </w:r>
            <w:r w:rsidR="00595935">
              <w:rPr>
                <w:rFonts w:ascii="Times New Roman" w:hAnsi="Times New Roman" w:cs="Times New Roman"/>
                <w:sz w:val="24"/>
                <w:szCs w:val="24"/>
                <w:lang w:val="lv-LV"/>
              </w:rPr>
              <w:t>,</w:t>
            </w:r>
            <w:r w:rsidRPr="0017146C">
              <w:rPr>
                <w:rFonts w:ascii="Times New Roman" w:hAnsi="Times New Roman" w:cs="Times New Roman"/>
                <w:sz w:val="24"/>
                <w:szCs w:val="24"/>
                <w:lang w:val="lv-LV"/>
              </w:rPr>
              <w:t xml:space="preserve"> pateicoties vienotai atbalsta sistēmai</w:t>
            </w:r>
            <w:r w:rsidR="00595935">
              <w:rPr>
                <w:rFonts w:ascii="Times New Roman" w:hAnsi="Times New Roman" w:cs="Times New Roman"/>
                <w:sz w:val="24"/>
                <w:szCs w:val="24"/>
                <w:lang w:val="lv-LV"/>
              </w:rPr>
              <w:t>.</w:t>
            </w:r>
          </w:p>
          <w:p w:rsidR="001062CF" w:rsidP="0017146C" w14:paraId="3013C3A1" w14:textId="05BA47D7">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Kvalitatīvi </w:t>
            </w:r>
            <w:r w:rsidR="00595935">
              <w:rPr>
                <w:rFonts w:ascii="Times New Roman" w:hAnsi="Times New Roman" w:cs="Times New Roman"/>
                <w:sz w:val="24"/>
                <w:szCs w:val="24"/>
                <w:lang w:val="lv-LV"/>
              </w:rPr>
              <w:t>–</w:t>
            </w:r>
            <w:r>
              <w:rPr>
                <w:rFonts w:ascii="Times New Roman" w:hAnsi="Times New Roman" w:cs="Times New Roman"/>
                <w:sz w:val="24"/>
                <w:szCs w:val="24"/>
                <w:lang w:val="lv-LV"/>
              </w:rPr>
              <w:t xml:space="preserve"> i</w:t>
            </w:r>
            <w:r w:rsidRPr="0017146C">
              <w:rPr>
                <w:rFonts w:ascii="Times New Roman" w:hAnsi="Times New Roman" w:cs="Times New Roman"/>
                <w:sz w:val="24"/>
                <w:szCs w:val="24"/>
                <w:lang w:val="lv-LV"/>
              </w:rPr>
              <w:t xml:space="preserve">zveidota vienota atbalsta sistēma mērķtiecīgam darbam ar visām izglītojamo </w:t>
            </w:r>
            <w:r w:rsidRPr="0017146C">
              <w:rPr>
                <w:rFonts w:ascii="Times New Roman" w:hAnsi="Times New Roman" w:cs="Times New Roman"/>
                <w:sz w:val="24"/>
                <w:szCs w:val="24"/>
                <w:lang w:val="lv-LV"/>
              </w:rPr>
              <w:t>mērķgrupām</w:t>
            </w:r>
            <w:r w:rsidR="00595935">
              <w:rPr>
                <w:rFonts w:ascii="Times New Roman" w:hAnsi="Times New Roman" w:cs="Times New Roman"/>
                <w:sz w:val="24"/>
                <w:szCs w:val="24"/>
                <w:lang w:val="lv-LV"/>
              </w:rPr>
              <w:t>.</w:t>
            </w:r>
          </w:p>
        </w:tc>
        <w:tc>
          <w:tcPr>
            <w:tcW w:w="3827" w:type="dxa"/>
            <w:tcBorders>
              <w:top w:val="single" w:sz="4" w:space="0" w:color="auto"/>
              <w:left w:val="single" w:sz="4" w:space="0" w:color="auto"/>
              <w:bottom w:val="single" w:sz="4" w:space="0" w:color="auto"/>
              <w:right w:val="single" w:sz="4" w:space="0" w:color="auto"/>
            </w:tcBorders>
          </w:tcPr>
          <w:p w:rsidR="001062CF" w:rsidRPr="0039136D" w:rsidP="00195DA7" w14:paraId="5E6C1DE8" w14:textId="59A39147">
            <w:pPr>
              <w:pStyle w:val="ListParagraph"/>
              <w:ind w:left="0"/>
              <w:rPr>
                <w:rFonts w:ascii="Times New Roman" w:hAnsi="Times New Roman" w:cs="Times New Roman"/>
                <w:sz w:val="24"/>
                <w:szCs w:val="24"/>
                <w:lang w:val="lv-LV"/>
              </w:rPr>
            </w:pPr>
            <w:r w:rsidRPr="0039136D">
              <w:rPr>
                <w:rFonts w:ascii="Times New Roman" w:hAnsi="Times New Roman" w:cs="Times New Roman"/>
                <w:sz w:val="24"/>
                <w:szCs w:val="24"/>
                <w:lang w:val="lv-LV"/>
              </w:rPr>
              <w:t>Sasniegts daļā mācību priekšmetu</w:t>
            </w:r>
            <w:r w:rsidR="00595935">
              <w:rPr>
                <w:rFonts w:ascii="Times New Roman" w:hAnsi="Times New Roman" w:cs="Times New Roman"/>
                <w:sz w:val="24"/>
                <w:szCs w:val="24"/>
                <w:lang w:val="lv-LV"/>
              </w:rPr>
              <w:t>.</w:t>
            </w:r>
          </w:p>
          <w:p w:rsidR="0017146C" w:rsidRPr="0039136D" w:rsidP="00195DA7" w14:paraId="271FFF47" w14:textId="77777777">
            <w:pPr>
              <w:pStyle w:val="ListParagraph"/>
              <w:ind w:left="0"/>
              <w:rPr>
                <w:rFonts w:ascii="Times New Roman" w:hAnsi="Times New Roman" w:cs="Times New Roman"/>
                <w:sz w:val="24"/>
                <w:szCs w:val="24"/>
                <w:lang w:val="lv-LV"/>
              </w:rPr>
            </w:pPr>
          </w:p>
          <w:p w:rsidR="0017146C" w:rsidRPr="0039136D" w:rsidP="00195DA7" w14:paraId="0308ED4B" w14:textId="77777777">
            <w:pPr>
              <w:pStyle w:val="ListParagraph"/>
              <w:ind w:left="0"/>
              <w:rPr>
                <w:rFonts w:ascii="Times New Roman" w:hAnsi="Times New Roman" w:cs="Times New Roman"/>
                <w:sz w:val="24"/>
                <w:szCs w:val="24"/>
                <w:lang w:val="lv-LV"/>
              </w:rPr>
            </w:pPr>
          </w:p>
          <w:p w:rsidR="0017146C" w:rsidRPr="0039136D" w:rsidP="00195DA7" w14:paraId="30AE7C96" w14:textId="77777777">
            <w:pPr>
              <w:pStyle w:val="ListParagraph"/>
              <w:ind w:left="0"/>
              <w:rPr>
                <w:rFonts w:ascii="Times New Roman" w:hAnsi="Times New Roman" w:cs="Times New Roman"/>
                <w:sz w:val="24"/>
                <w:szCs w:val="24"/>
                <w:lang w:val="lv-LV"/>
              </w:rPr>
            </w:pPr>
          </w:p>
          <w:p w:rsidR="0017146C" w:rsidRPr="0039136D" w:rsidP="0017146C" w14:paraId="0144B289" w14:textId="2631770F">
            <w:pPr>
              <w:pStyle w:val="ListParagraph"/>
              <w:ind w:left="0"/>
              <w:jc w:val="both"/>
              <w:rPr>
                <w:rFonts w:ascii="Times New Roman" w:hAnsi="Times New Roman" w:cs="Times New Roman"/>
                <w:sz w:val="24"/>
                <w:szCs w:val="24"/>
                <w:lang w:val="lv-LV"/>
              </w:rPr>
            </w:pPr>
            <w:r w:rsidRPr="0039136D">
              <w:rPr>
                <w:rFonts w:ascii="Times New Roman" w:hAnsi="Times New Roman" w:cs="Times New Roman"/>
                <w:sz w:val="24"/>
                <w:szCs w:val="24"/>
                <w:lang w:val="lv-LV"/>
              </w:rPr>
              <w:t>Sasniegts – ir rīkojumi ar skolēnu sarakstiem un nepieciešamā atbalsta uzskaiti. Jāpilnveido individuālo plānu veidošanas sistēma un atgādņu izmantošana mācību stundās.</w:t>
            </w:r>
          </w:p>
        </w:tc>
      </w:tr>
      <w:tr w14:paraId="448F28FD" w14:textId="77777777" w:rsidTr="00BA3E4D">
        <w:tblPrEx>
          <w:tblW w:w="0" w:type="auto"/>
          <w:tblInd w:w="-714" w:type="dxa"/>
          <w:tblLook w:val="04A0"/>
        </w:tblPrEx>
        <w:tc>
          <w:tcPr>
            <w:tcW w:w="709" w:type="dxa"/>
            <w:tcBorders>
              <w:top w:val="single" w:sz="4" w:space="0" w:color="auto"/>
              <w:left w:val="single" w:sz="4" w:space="0" w:color="auto"/>
              <w:bottom w:val="single" w:sz="4" w:space="0" w:color="auto"/>
              <w:right w:val="single" w:sz="4" w:space="0" w:color="auto"/>
            </w:tcBorders>
          </w:tcPr>
          <w:p w:rsidR="001062CF" w:rsidP="00195DA7" w14:paraId="6A07EAC3" w14:textId="7777777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2835" w:type="dxa"/>
            <w:tcBorders>
              <w:top w:val="single" w:sz="4" w:space="0" w:color="auto"/>
              <w:left w:val="single" w:sz="4" w:space="0" w:color="auto"/>
              <w:bottom w:val="single" w:sz="4" w:space="0" w:color="auto"/>
              <w:right w:val="single" w:sz="4" w:space="0" w:color="auto"/>
            </w:tcBorders>
            <w:hideMark/>
          </w:tcPr>
          <w:p w:rsidR="001062CF" w:rsidRPr="0017146C" w:rsidP="0017146C" w14:paraId="4CC63A5E" w14:textId="759FC7B6">
            <w:pPr>
              <w:pStyle w:val="ListParagraph"/>
              <w:ind w:left="0"/>
              <w:jc w:val="both"/>
              <w:rPr>
                <w:rFonts w:ascii="Times New Roman" w:hAnsi="Times New Roman" w:cs="Times New Roman"/>
                <w:sz w:val="24"/>
                <w:szCs w:val="24"/>
                <w:lang w:val="lv-LV"/>
              </w:rPr>
            </w:pPr>
            <w:r w:rsidRPr="00595935">
              <w:rPr>
                <w:rFonts w:ascii="Times New Roman" w:eastAsia="Times New Roman" w:hAnsi="Times New Roman" w:cs="Times New Roman"/>
                <w:sz w:val="24"/>
                <w:szCs w:val="24"/>
                <w:lang w:val="lv-LV"/>
              </w:rPr>
              <w:t>Kompetenču pieejas ieviešana vienotajā mācību un audzināšanas procesā</w:t>
            </w:r>
          </w:p>
        </w:tc>
        <w:tc>
          <w:tcPr>
            <w:tcW w:w="2977" w:type="dxa"/>
            <w:tcBorders>
              <w:top w:val="single" w:sz="4" w:space="0" w:color="auto"/>
              <w:left w:val="single" w:sz="4" w:space="0" w:color="auto"/>
              <w:bottom w:val="single" w:sz="4" w:space="0" w:color="auto"/>
              <w:right w:val="single" w:sz="4" w:space="0" w:color="auto"/>
            </w:tcBorders>
          </w:tcPr>
          <w:p w:rsidR="0017146C" w:rsidRPr="0017146C" w:rsidP="0017146C" w14:paraId="27D22D0B" w14:textId="2747EC75">
            <w:pPr>
              <w:jc w:val="both"/>
              <w:rPr>
                <w:rFonts w:ascii="Times New Roman" w:hAnsi="Times New Roman" w:cs="Times New Roman"/>
                <w:sz w:val="24"/>
                <w:szCs w:val="24"/>
                <w:lang w:val="lv-LV"/>
              </w:rPr>
            </w:pPr>
            <w:r w:rsidRPr="0017146C">
              <w:rPr>
                <w:rFonts w:ascii="Times New Roman" w:hAnsi="Times New Roman" w:cs="Times New Roman"/>
                <w:sz w:val="24"/>
                <w:szCs w:val="24"/>
                <w:lang w:val="lv-LV"/>
              </w:rPr>
              <w:t xml:space="preserve">Kvantitatīvi </w:t>
            </w:r>
            <w:r w:rsidR="00595935">
              <w:rPr>
                <w:rFonts w:ascii="Times New Roman" w:hAnsi="Times New Roman" w:cs="Times New Roman"/>
                <w:sz w:val="24"/>
                <w:szCs w:val="24"/>
                <w:lang w:val="lv-LV"/>
              </w:rPr>
              <w:t>–</w:t>
            </w:r>
            <w:r w:rsidRPr="0017146C">
              <w:rPr>
                <w:rFonts w:ascii="Times New Roman" w:hAnsi="Times New Roman" w:cs="Times New Roman"/>
                <w:sz w:val="24"/>
                <w:szCs w:val="24"/>
                <w:lang w:val="lv-LV"/>
              </w:rPr>
              <w:t xml:space="preserve"> pieaug izglītojamo sasniegumi valsts pārbaudes darbos, pārsniedzot par 5% Rīgas pilsētas vidējos rādītājus</w:t>
            </w:r>
          </w:p>
          <w:p w:rsidR="0017146C" w:rsidP="0017146C" w14:paraId="08F41726" w14:textId="77777777">
            <w:pPr>
              <w:pStyle w:val="ListParagraph"/>
              <w:ind w:left="0"/>
              <w:jc w:val="both"/>
              <w:rPr>
                <w:rFonts w:ascii="Times New Roman" w:hAnsi="Times New Roman" w:cs="Times New Roman"/>
                <w:sz w:val="24"/>
                <w:szCs w:val="24"/>
                <w:lang w:val="lv-LV"/>
              </w:rPr>
            </w:pPr>
          </w:p>
          <w:p w:rsidR="0017146C" w:rsidP="0017146C" w14:paraId="1076C691" w14:textId="77777777">
            <w:pPr>
              <w:pStyle w:val="ListParagraph"/>
              <w:ind w:left="0"/>
              <w:jc w:val="both"/>
              <w:rPr>
                <w:rFonts w:ascii="Times New Roman" w:hAnsi="Times New Roman" w:cs="Times New Roman"/>
                <w:sz w:val="24"/>
                <w:szCs w:val="24"/>
                <w:lang w:val="lv-LV"/>
              </w:rPr>
            </w:pPr>
          </w:p>
          <w:p w:rsidR="0017146C" w:rsidP="0017146C" w14:paraId="69CB3C2D" w14:textId="77777777">
            <w:pPr>
              <w:pStyle w:val="ListParagraph"/>
              <w:ind w:left="0"/>
              <w:jc w:val="both"/>
              <w:rPr>
                <w:rFonts w:ascii="Times New Roman" w:hAnsi="Times New Roman" w:cs="Times New Roman"/>
                <w:sz w:val="24"/>
                <w:szCs w:val="24"/>
                <w:lang w:val="lv-LV"/>
              </w:rPr>
            </w:pPr>
          </w:p>
          <w:p w:rsidR="0017146C" w:rsidP="0017146C" w14:paraId="3B13266D" w14:textId="77777777">
            <w:pPr>
              <w:pStyle w:val="ListParagraph"/>
              <w:ind w:left="0"/>
              <w:jc w:val="both"/>
              <w:rPr>
                <w:rFonts w:ascii="Times New Roman" w:hAnsi="Times New Roman" w:cs="Times New Roman"/>
                <w:sz w:val="24"/>
                <w:szCs w:val="24"/>
                <w:lang w:val="lv-LV"/>
              </w:rPr>
            </w:pPr>
          </w:p>
          <w:p w:rsidR="00595935" w:rsidP="0017146C" w14:paraId="33568CE9" w14:textId="77777777">
            <w:pPr>
              <w:pStyle w:val="ListParagraph"/>
              <w:ind w:left="0"/>
              <w:jc w:val="both"/>
              <w:rPr>
                <w:rFonts w:ascii="Times New Roman" w:hAnsi="Times New Roman" w:cs="Times New Roman"/>
                <w:sz w:val="24"/>
                <w:szCs w:val="24"/>
                <w:lang w:val="lv-LV"/>
              </w:rPr>
            </w:pPr>
          </w:p>
          <w:p w:rsidR="0017146C" w:rsidP="0017146C" w14:paraId="1003AC60" w14:textId="77777777">
            <w:pPr>
              <w:pStyle w:val="ListParagraph"/>
              <w:ind w:left="0"/>
              <w:jc w:val="both"/>
              <w:rPr>
                <w:rFonts w:ascii="Times New Roman" w:hAnsi="Times New Roman" w:cs="Times New Roman"/>
                <w:sz w:val="24"/>
                <w:szCs w:val="24"/>
                <w:lang w:val="lv-LV"/>
              </w:rPr>
            </w:pPr>
          </w:p>
          <w:p w:rsidR="001062CF" w:rsidP="0017146C" w14:paraId="6BBA07D4" w14:textId="73AC0E19">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Kvalitatīvi - </w:t>
            </w:r>
            <w:r w:rsidRPr="0017146C">
              <w:rPr>
                <w:rFonts w:ascii="Times New Roman" w:hAnsi="Times New Roman" w:cs="Times New Roman"/>
                <w:sz w:val="24"/>
                <w:szCs w:val="24"/>
                <w:lang w:val="lv-LV"/>
              </w:rPr>
              <w:t>“Līderis manī” principu izmantošana mācību un audzināšanas procesa diferenciācijā un individualizācijā</w:t>
            </w:r>
            <w:r w:rsidR="00595935">
              <w:rPr>
                <w:rFonts w:ascii="Times New Roman" w:hAnsi="Times New Roman" w:cs="Times New Roman"/>
                <w:sz w:val="24"/>
                <w:szCs w:val="24"/>
                <w:lang w:val="lv-LV"/>
              </w:rPr>
              <w:t>.</w:t>
            </w:r>
            <w:r w:rsidRPr="0017146C">
              <w:rPr>
                <w:rFonts w:ascii="Times New Roman" w:hAnsi="Times New Roman" w:cs="Times New Roman"/>
                <w:sz w:val="24"/>
                <w:szCs w:val="24"/>
                <w:lang w:val="lv-LV"/>
              </w:rPr>
              <w:t xml:space="preserve">  </w:t>
            </w:r>
          </w:p>
        </w:tc>
        <w:tc>
          <w:tcPr>
            <w:tcW w:w="3827" w:type="dxa"/>
            <w:tcBorders>
              <w:top w:val="single" w:sz="4" w:space="0" w:color="auto"/>
              <w:left w:val="single" w:sz="4" w:space="0" w:color="auto"/>
              <w:bottom w:val="single" w:sz="4" w:space="0" w:color="auto"/>
              <w:right w:val="single" w:sz="4" w:space="0" w:color="auto"/>
            </w:tcBorders>
          </w:tcPr>
          <w:p w:rsidR="001062CF" w:rsidRPr="0039136D" w:rsidP="0017146C" w14:paraId="74BEA25B" w14:textId="79CBE583">
            <w:pPr>
              <w:pStyle w:val="ListParagraph"/>
              <w:ind w:left="0"/>
              <w:jc w:val="both"/>
              <w:rPr>
                <w:rFonts w:ascii="Times New Roman" w:hAnsi="Times New Roman" w:cs="Times New Roman"/>
                <w:sz w:val="24"/>
                <w:szCs w:val="24"/>
                <w:lang w:val="lv-LV"/>
              </w:rPr>
            </w:pPr>
            <w:r w:rsidRPr="0039136D">
              <w:rPr>
                <w:rFonts w:ascii="Times New Roman" w:hAnsi="Times New Roman" w:cs="Times New Roman"/>
                <w:sz w:val="24"/>
                <w:szCs w:val="24"/>
                <w:lang w:val="lv-LV"/>
              </w:rPr>
              <w:t>Daļēji sasniegts</w:t>
            </w:r>
            <w:r w:rsidRPr="0039136D" w:rsidR="0017146C">
              <w:rPr>
                <w:rFonts w:ascii="Times New Roman" w:hAnsi="Times New Roman" w:cs="Times New Roman"/>
                <w:sz w:val="24"/>
                <w:szCs w:val="24"/>
                <w:lang w:val="lv-LV"/>
              </w:rPr>
              <w:t xml:space="preserve"> – </w:t>
            </w:r>
            <w:r w:rsidR="00595935">
              <w:rPr>
                <w:rFonts w:ascii="Times New Roman" w:hAnsi="Times New Roman" w:cs="Times New Roman"/>
                <w:sz w:val="24"/>
                <w:szCs w:val="24"/>
                <w:lang w:val="lv-LV"/>
              </w:rPr>
              <w:t>v</w:t>
            </w:r>
            <w:r w:rsidR="000A6B69">
              <w:rPr>
                <w:rFonts w:ascii="Times New Roman" w:hAnsi="Times New Roman" w:cs="Times New Roman"/>
                <w:sz w:val="24"/>
                <w:szCs w:val="24"/>
                <w:lang w:val="lv-LV"/>
              </w:rPr>
              <w:t xml:space="preserve">isi 9. klašu skolēni nokārtoja valsts pārbaudes darbus. </w:t>
            </w:r>
            <w:bookmarkStart w:id="3" w:name="_Hlk211601867"/>
            <w:r w:rsidRPr="0039136D" w:rsidR="0017146C">
              <w:rPr>
                <w:rFonts w:ascii="Times New Roman" w:hAnsi="Times New Roman" w:cs="Times New Roman"/>
                <w:sz w:val="24"/>
                <w:szCs w:val="24"/>
                <w:lang w:val="lv-LV"/>
              </w:rPr>
              <w:t>9. klasēs 25% no kopējā skolēnu skaita ir skolēni ar zemiem mācību sasniegumiem matemātikā un latviešu valodā, kuri skolā uzņemti pēdējā mācību gadā un kuriem nav savlaicīgi veikta īpašo vajadzību izpēte un nepieciešamā korekcija. Daļa šo skolēnu mācījās 9. klasē atkārtoti.</w:t>
            </w:r>
          </w:p>
          <w:bookmarkEnd w:id="3"/>
          <w:p w:rsidR="0017146C" w:rsidP="00195DA7" w14:paraId="4B3FFB27" w14:textId="54E330F8">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p w:rsidR="0017146C" w:rsidP="00195DA7" w14:paraId="29891AB2" w14:textId="77777777">
            <w:pPr>
              <w:pStyle w:val="ListParagraph"/>
              <w:ind w:left="0"/>
              <w:rPr>
                <w:rFonts w:ascii="Times New Roman" w:hAnsi="Times New Roman" w:cs="Times New Roman"/>
                <w:sz w:val="24"/>
                <w:szCs w:val="24"/>
                <w:lang w:val="lv-LV"/>
              </w:rPr>
            </w:pPr>
          </w:p>
          <w:p w:rsidR="0017146C" w:rsidP="00195DA7" w14:paraId="5ACB4E7E" w14:textId="4873FF6B">
            <w:pPr>
              <w:pStyle w:val="ListParagraph"/>
              <w:ind w:left="0"/>
              <w:rPr>
                <w:rFonts w:ascii="Times New Roman" w:hAnsi="Times New Roman" w:cs="Times New Roman"/>
                <w:sz w:val="24"/>
                <w:szCs w:val="24"/>
                <w:lang w:val="lv-LV"/>
              </w:rPr>
            </w:pPr>
          </w:p>
        </w:tc>
      </w:tr>
    </w:tbl>
    <w:p w:rsidR="001062CF" w:rsidP="001062CF" w14:paraId="5FF680EB" w14:textId="411C6F97">
      <w:pPr>
        <w:spacing w:after="0" w:line="240" w:lineRule="auto"/>
        <w:rPr>
          <w:rFonts w:ascii="Times New Roman" w:hAnsi="Times New Roman" w:cs="Times New Roman"/>
          <w:color w:val="00B0F0"/>
          <w:sz w:val="24"/>
          <w:szCs w:val="24"/>
          <w:lang w:val="lv-LV"/>
        </w:rPr>
      </w:pPr>
    </w:p>
    <w:p w:rsidR="00740102" w:rsidP="001062CF" w14:paraId="7AF1C081" w14:textId="1D2DC3C0">
      <w:pPr>
        <w:spacing w:after="0" w:line="240" w:lineRule="auto"/>
        <w:rPr>
          <w:rFonts w:ascii="Times New Roman" w:hAnsi="Times New Roman" w:cs="Times New Roman"/>
          <w:color w:val="00B0F0"/>
          <w:sz w:val="24"/>
          <w:szCs w:val="24"/>
          <w:lang w:val="lv-LV"/>
        </w:rPr>
      </w:pPr>
    </w:p>
    <w:p w:rsidR="001062CF" w:rsidP="00595935" w14:paraId="0EBC921D" w14:textId="0689BDA0">
      <w:pPr>
        <w:spacing w:after="0" w:line="240" w:lineRule="auto"/>
        <w:rPr>
          <w:rFonts w:ascii="Times New Roman" w:hAnsi="Times New Roman" w:cs="Times New Roman"/>
          <w:b/>
          <w:bCs/>
          <w:sz w:val="24"/>
          <w:szCs w:val="24"/>
          <w:lang w:val="lv-LV"/>
        </w:rPr>
      </w:pPr>
      <w:r>
        <w:rPr>
          <w:rFonts w:ascii="Times New Roman" w:hAnsi="Times New Roman" w:cs="Times New Roman"/>
          <w:color w:val="00B0F0"/>
          <w:sz w:val="24"/>
          <w:szCs w:val="24"/>
          <w:lang w:val="lv-LV"/>
        </w:rPr>
        <w:br w:type="column"/>
      </w:r>
    </w:p>
    <w:p w:rsidR="001062CF" w:rsidP="001062CF" w14:paraId="733E14BC" w14:textId="23E516E1">
      <w:pPr>
        <w:pStyle w:val="ListParagraph"/>
        <w:numPr>
          <w:ilvl w:val="0"/>
          <w:numId w:val="1"/>
        </w:numPr>
        <w:tabs>
          <w:tab w:val="left" w:pos="426"/>
        </w:tabs>
        <w:spacing w:after="0" w:line="240" w:lineRule="auto"/>
        <w:ind w:left="0" w:firstLine="0"/>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Elementu</w:t>
      </w:r>
      <w:r w:rsidRPr="00586834">
        <w:rPr>
          <w:rFonts w:ascii="Times New Roman" w:hAnsi="Times New Roman" w:cs="Times New Roman"/>
          <w:b/>
          <w:bCs/>
          <w:sz w:val="24"/>
          <w:szCs w:val="24"/>
          <w:lang w:val="lv-LV"/>
        </w:rPr>
        <w:t xml:space="preserve"> </w:t>
      </w:r>
      <w:r w:rsidRPr="00586834">
        <w:rPr>
          <w:rFonts w:ascii="Times New Roman" w:hAnsi="Times New Roman" w:cs="Times New Roman"/>
          <w:b/>
          <w:bCs/>
          <w:sz w:val="24"/>
          <w:szCs w:val="24"/>
          <w:lang w:val="lv-LV"/>
        </w:rPr>
        <w:t>izvērtējums</w:t>
      </w:r>
      <w:r w:rsidRPr="00586834">
        <w:rPr>
          <w:rFonts w:ascii="Times New Roman" w:hAnsi="Times New Roman" w:cs="Times New Roman"/>
          <w:b/>
          <w:bCs/>
          <w:sz w:val="24"/>
          <w:szCs w:val="24"/>
          <w:lang w:val="lv-LV"/>
        </w:rPr>
        <w:t xml:space="preserve"> </w:t>
      </w:r>
    </w:p>
    <w:p w:rsidR="001062CF" w:rsidRPr="00586834" w:rsidP="001062CF" w14:paraId="2FAE64F6" w14:textId="77777777">
      <w:pPr>
        <w:pStyle w:val="ListParagraph"/>
        <w:tabs>
          <w:tab w:val="left" w:pos="426"/>
        </w:tabs>
        <w:spacing w:after="0" w:line="240" w:lineRule="auto"/>
        <w:ind w:left="0"/>
        <w:rPr>
          <w:rFonts w:ascii="Times New Roman" w:hAnsi="Times New Roman" w:cs="Times New Roman"/>
          <w:b/>
          <w:bCs/>
          <w:sz w:val="24"/>
          <w:szCs w:val="24"/>
          <w:lang w:val="lv-LV"/>
        </w:rPr>
      </w:pPr>
    </w:p>
    <w:p w:rsidR="001062CF" w:rsidP="00551F22" w14:paraId="5064042A" w14:textId="3ECFF621">
      <w:pPr>
        <w:pStyle w:val="ListParagraph"/>
        <w:numPr>
          <w:ilvl w:val="1"/>
          <w:numId w:val="1"/>
        </w:numPr>
        <w:spacing w:after="0" w:line="240" w:lineRule="auto"/>
        <w:ind w:left="0" w:firstLine="0"/>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Elementa</w:t>
      </w:r>
      <w:r>
        <w:rPr>
          <w:rFonts w:ascii="Times New Roman" w:hAnsi="Times New Roman" w:cs="Times New Roman"/>
          <w:b/>
          <w:bCs/>
          <w:sz w:val="24"/>
          <w:szCs w:val="24"/>
          <w:lang w:val="lv-LV"/>
        </w:rPr>
        <w:t xml:space="preserve"> “Mācīšana un mācīšanās” </w:t>
      </w:r>
      <w:r>
        <w:rPr>
          <w:rFonts w:ascii="Times New Roman" w:hAnsi="Times New Roman" w:cs="Times New Roman"/>
          <w:b/>
          <w:bCs/>
          <w:sz w:val="24"/>
          <w:szCs w:val="24"/>
          <w:lang w:val="lv-LV"/>
        </w:rPr>
        <w:t>izvērtējums</w:t>
      </w:r>
    </w:p>
    <w:p w:rsidR="001062CF" w:rsidP="001062CF" w14:paraId="28008E16" w14:textId="77777777">
      <w:pPr>
        <w:pStyle w:val="ListParagraph"/>
        <w:spacing w:after="0" w:line="240" w:lineRule="auto"/>
        <w:jc w:val="both"/>
        <w:rPr>
          <w:rFonts w:ascii="Times New Roman" w:hAnsi="Times New Roman" w:cs="Times New Roman"/>
          <w:b/>
          <w:bCs/>
          <w:sz w:val="24"/>
          <w:szCs w:val="24"/>
          <w:lang w:val="lv-LV"/>
        </w:rPr>
      </w:pPr>
    </w:p>
    <w:p w:rsidR="001062CF" w:rsidP="001062CF" w14:paraId="3FAEAFDE" w14:textId="5437ADFD">
      <w:pPr>
        <w:pStyle w:val="ListParagraph"/>
        <w:numPr>
          <w:ilvl w:val="2"/>
          <w:numId w:val="1"/>
        </w:numPr>
        <w:spacing w:after="0" w:line="240" w:lineRule="auto"/>
        <w:ind w:left="0" w:firstLine="142"/>
        <w:jc w:val="both"/>
        <w:rPr>
          <w:rFonts w:ascii="Times New Roman" w:hAnsi="Times New Roman" w:cs="Times New Roman"/>
          <w:sz w:val="24"/>
          <w:szCs w:val="24"/>
          <w:lang w:val="lv-LV"/>
        </w:rPr>
      </w:pPr>
      <w:r w:rsidRPr="006009B0">
        <w:rPr>
          <w:rFonts w:ascii="Times New Roman" w:hAnsi="Times New Roman" w:cs="Times New Roman"/>
          <w:sz w:val="24"/>
          <w:szCs w:val="24"/>
          <w:lang w:val="lv-LV"/>
        </w:rPr>
        <w:t>Informācija par 202</w:t>
      </w:r>
      <w:r w:rsidR="00513D3A">
        <w:rPr>
          <w:rFonts w:ascii="Times New Roman" w:hAnsi="Times New Roman" w:cs="Times New Roman"/>
          <w:sz w:val="24"/>
          <w:szCs w:val="24"/>
          <w:lang w:val="lv-LV"/>
        </w:rPr>
        <w:t>4</w:t>
      </w:r>
      <w:r w:rsidRPr="006009B0">
        <w:rPr>
          <w:rFonts w:ascii="Times New Roman" w:hAnsi="Times New Roman" w:cs="Times New Roman"/>
          <w:sz w:val="24"/>
          <w:szCs w:val="24"/>
          <w:lang w:val="lv-LV"/>
        </w:rPr>
        <w:t>./202</w:t>
      </w:r>
      <w:r w:rsidR="00513D3A">
        <w:rPr>
          <w:rFonts w:ascii="Times New Roman" w:hAnsi="Times New Roman" w:cs="Times New Roman"/>
          <w:sz w:val="24"/>
          <w:szCs w:val="24"/>
          <w:lang w:val="lv-LV"/>
        </w:rPr>
        <w:t>5</w:t>
      </w:r>
      <w:r w:rsidRPr="006009B0">
        <w:rPr>
          <w:rFonts w:ascii="Times New Roman" w:hAnsi="Times New Roman" w:cs="Times New Roman"/>
          <w:sz w:val="24"/>
          <w:szCs w:val="24"/>
          <w:lang w:val="lv-LV"/>
        </w:rPr>
        <w:t xml:space="preserve">.m.g. izglītības iestādes </w:t>
      </w:r>
      <w:r w:rsidRPr="006009B0" w:rsidR="00FA0F79">
        <w:rPr>
          <w:rFonts w:ascii="Times New Roman" w:hAnsi="Times New Roman" w:cs="Times New Roman"/>
          <w:sz w:val="24"/>
          <w:szCs w:val="24"/>
          <w:lang w:val="lv-LV"/>
        </w:rPr>
        <w:t>vadības mērķiem mācību stundu</w:t>
      </w:r>
      <w:r w:rsidR="00FA0F79">
        <w:rPr>
          <w:rFonts w:ascii="Times New Roman" w:hAnsi="Times New Roman" w:cs="Times New Roman"/>
          <w:sz w:val="24"/>
          <w:szCs w:val="24"/>
          <w:lang w:val="lv-LV"/>
        </w:rPr>
        <w:t>/</w:t>
      </w:r>
      <w:r w:rsidRPr="006009B0" w:rsidR="00FA0F79">
        <w:rPr>
          <w:rFonts w:ascii="Times New Roman" w:hAnsi="Times New Roman" w:cs="Times New Roman"/>
          <w:sz w:val="24"/>
          <w:szCs w:val="24"/>
          <w:lang w:val="lv-LV"/>
        </w:rPr>
        <w:t>nodarbību vērošanā</w:t>
      </w:r>
      <w:r w:rsidR="00FA0F79">
        <w:rPr>
          <w:rFonts w:ascii="Times New Roman" w:hAnsi="Times New Roman" w:cs="Times New Roman"/>
          <w:sz w:val="24"/>
          <w:szCs w:val="24"/>
          <w:lang w:val="lv-LV"/>
        </w:rPr>
        <w:t>,</w:t>
      </w:r>
      <w:r w:rsidRPr="006009B0" w:rsidR="00FA0F79">
        <w:rPr>
          <w:rFonts w:ascii="Times New Roman" w:hAnsi="Times New Roman" w:cs="Times New Roman"/>
          <w:sz w:val="24"/>
          <w:szCs w:val="24"/>
          <w:lang w:val="lv-LV"/>
        </w:rPr>
        <w:t xml:space="preserve"> </w:t>
      </w:r>
      <w:r w:rsidRPr="006009B0">
        <w:rPr>
          <w:rFonts w:ascii="Times New Roman" w:hAnsi="Times New Roman" w:cs="Times New Roman"/>
          <w:sz w:val="24"/>
          <w:szCs w:val="24"/>
          <w:lang w:val="lv-LV"/>
        </w:rPr>
        <w:t>iegūtajiem datiem un informāciju no mācību stundu/nodarbību vērošanas</w:t>
      </w:r>
      <w:r>
        <w:rPr>
          <w:rFonts w:ascii="Times New Roman" w:hAnsi="Times New Roman" w:cs="Times New Roman"/>
          <w:sz w:val="24"/>
          <w:szCs w:val="24"/>
          <w:lang w:val="lv-LV"/>
        </w:rPr>
        <w:t>:</w:t>
      </w:r>
    </w:p>
    <w:p w:rsidR="0099560F" w:rsidP="001062CF" w14:paraId="43929B86" w14:textId="543D7A89">
      <w:pPr>
        <w:pStyle w:val="ListParagraph"/>
        <w:spacing w:after="0" w:line="240" w:lineRule="auto"/>
        <w:ind w:left="142"/>
        <w:jc w:val="both"/>
        <w:rPr>
          <w:rFonts w:ascii="Times New Roman" w:hAnsi="Times New Roman" w:cs="Times New Roman"/>
          <w:sz w:val="24"/>
          <w:szCs w:val="24"/>
          <w:highlight w:val="yellow"/>
          <w:lang w:val="lv-LV"/>
        </w:rPr>
      </w:pPr>
      <w:r w:rsidRPr="0099560F">
        <w:rPr>
          <w:rFonts w:ascii="Times New Roman" w:hAnsi="Times New Roman" w:cs="Times New Roman"/>
          <w:sz w:val="24"/>
          <w:szCs w:val="24"/>
          <w:lang w:val="lv-LV"/>
        </w:rPr>
        <w:t xml:space="preserve">Mērķi mācību stundu vērošanā </w:t>
      </w:r>
      <w:r w:rsidR="00ED1FA6">
        <w:rPr>
          <w:rFonts w:ascii="Times New Roman" w:hAnsi="Times New Roman" w:cs="Times New Roman"/>
          <w:sz w:val="24"/>
          <w:szCs w:val="24"/>
          <w:lang w:val="lv-LV"/>
        </w:rPr>
        <w:t>–</w:t>
      </w:r>
      <w:r w:rsidR="000A6B69">
        <w:rPr>
          <w:rFonts w:ascii="Times New Roman" w:hAnsi="Times New Roman" w:cs="Times New Roman"/>
          <w:sz w:val="24"/>
          <w:szCs w:val="24"/>
          <w:lang w:val="lv-LV"/>
        </w:rPr>
        <w:t xml:space="preserve"> </w:t>
      </w:r>
      <w:r w:rsidRPr="0099560F">
        <w:rPr>
          <w:rFonts w:ascii="Times New Roman" w:hAnsi="Times New Roman" w:cs="Times New Roman"/>
          <w:sz w:val="24"/>
          <w:szCs w:val="24"/>
          <w:lang w:val="lv-LV"/>
        </w:rPr>
        <w:t>atgr</w:t>
      </w:r>
      <w:r>
        <w:rPr>
          <w:rFonts w:ascii="Times New Roman" w:hAnsi="Times New Roman" w:cs="Times New Roman"/>
          <w:sz w:val="24"/>
          <w:szCs w:val="24"/>
          <w:lang w:val="lv-LV"/>
        </w:rPr>
        <w:t>ie</w:t>
      </w:r>
      <w:r w:rsidRPr="0099560F">
        <w:rPr>
          <w:rFonts w:ascii="Times New Roman" w:hAnsi="Times New Roman" w:cs="Times New Roman"/>
          <w:sz w:val="24"/>
          <w:szCs w:val="24"/>
          <w:lang w:val="lv-LV"/>
        </w:rPr>
        <w:t>zeniskā saite katra skolēna izaugsmei.</w:t>
      </w:r>
    </w:p>
    <w:p w:rsidR="001062CF" w:rsidRPr="00ED1FA6" w:rsidP="001062CF" w14:paraId="2B9DA1E7" w14:textId="118A3D46">
      <w:pPr>
        <w:pStyle w:val="ListParagraph"/>
        <w:spacing w:after="0" w:line="240" w:lineRule="auto"/>
        <w:ind w:left="142"/>
        <w:jc w:val="both"/>
        <w:rPr>
          <w:rFonts w:ascii="Times New Roman" w:hAnsi="Times New Roman" w:cs="Times New Roman"/>
          <w:color w:val="00B0F0"/>
          <w:sz w:val="24"/>
          <w:szCs w:val="24"/>
          <w:lang w:val="lv-LV"/>
        </w:rPr>
      </w:pPr>
      <w:r w:rsidRPr="00ED1FA6">
        <w:rPr>
          <w:rFonts w:ascii="Times New Roman" w:hAnsi="Times New Roman" w:cs="Times New Roman"/>
          <w:sz w:val="24"/>
          <w:szCs w:val="24"/>
          <w:lang w:val="lv-LV"/>
        </w:rPr>
        <w:t xml:space="preserve">Vērošanā iegūtie dati </w:t>
      </w:r>
      <w:r w:rsidRPr="00ED1FA6" w:rsidR="00FC2682">
        <w:rPr>
          <w:rFonts w:ascii="Times New Roman" w:hAnsi="Times New Roman" w:cs="Times New Roman"/>
          <w:sz w:val="24"/>
          <w:szCs w:val="24"/>
          <w:lang w:val="lv-LV"/>
        </w:rPr>
        <w:t>–</w:t>
      </w:r>
      <w:r w:rsidRPr="00ED1FA6">
        <w:rPr>
          <w:rFonts w:ascii="Times New Roman" w:hAnsi="Times New Roman" w:cs="Times New Roman"/>
          <w:sz w:val="24"/>
          <w:szCs w:val="24"/>
          <w:lang w:val="lv-LV"/>
        </w:rPr>
        <w:t xml:space="preserve"> </w:t>
      </w:r>
      <w:r w:rsidRPr="00ED1FA6" w:rsidR="00FC2682">
        <w:rPr>
          <w:rFonts w:ascii="Times New Roman" w:hAnsi="Times New Roman" w:cs="Times New Roman"/>
          <w:sz w:val="24"/>
          <w:szCs w:val="24"/>
          <w:lang w:val="lv-LV"/>
        </w:rPr>
        <w:t>90% pedagog</w:t>
      </w:r>
      <w:r w:rsidRPr="00ED1FA6" w:rsidR="00ED1FA6">
        <w:rPr>
          <w:rFonts w:ascii="Times New Roman" w:hAnsi="Times New Roman" w:cs="Times New Roman"/>
          <w:sz w:val="24"/>
          <w:szCs w:val="24"/>
          <w:lang w:val="lv-LV"/>
        </w:rPr>
        <w:t>u</w:t>
      </w:r>
      <w:r w:rsidRPr="00ED1FA6" w:rsidR="00FC2682">
        <w:rPr>
          <w:rFonts w:ascii="Times New Roman" w:hAnsi="Times New Roman" w:cs="Times New Roman"/>
          <w:sz w:val="24"/>
          <w:szCs w:val="24"/>
          <w:lang w:val="lv-LV"/>
        </w:rPr>
        <w:t xml:space="preserve"> iesaistās </w:t>
      </w:r>
      <w:r w:rsidRPr="00ED1FA6" w:rsidR="00ED1FA6">
        <w:rPr>
          <w:rFonts w:ascii="Times New Roman" w:hAnsi="Times New Roman" w:cs="Times New Roman"/>
          <w:sz w:val="24"/>
          <w:szCs w:val="24"/>
          <w:lang w:val="lv-LV"/>
        </w:rPr>
        <w:t xml:space="preserve">mācību </w:t>
      </w:r>
      <w:r w:rsidRPr="00ED1FA6" w:rsidR="00FC2682">
        <w:rPr>
          <w:rFonts w:ascii="Times New Roman" w:hAnsi="Times New Roman" w:cs="Times New Roman"/>
          <w:sz w:val="24"/>
          <w:szCs w:val="24"/>
          <w:lang w:val="lv-LV"/>
        </w:rPr>
        <w:t xml:space="preserve">stundu vērošanā un pieredzes apmaiņā par atgriezeniskās saites veidiem un līmeņiem. Metodisko jomu grupās aktualizē atgriezeniskās saites veidus atbilstoši mācību priekšmetu specifikai. Metodiskajā dienā jūnijā </w:t>
      </w:r>
      <w:r w:rsidRPr="00ED1FA6" w:rsidR="000A6B69">
        <w:rPr>
          <w:rFonts w:ascii="Times New Roman" w:hAnsi="Times New Roman" w:cs="Times New Roman"/>
          <w:sz w:val="24"/>
          <w:szCs w:val="24"/>
          <w:lang w:val="lv-LV"/>
        </w:rPr>
        <w:t xml:space="preserve">pedagogi </w:t>
      </w:r>
      <w:r w:rsidRPr="00ED1FA6" w:rsidR="00FC2682">
        <w:rPr>
          <w:rFonts w:ascii="Times New Roman" w:hAnsi="Times New Roman" w:cs="Times New Roman"/>
          <w:sz w:val="24"/>
          <w:szCs w:val="24"/>
          <w:lang w:val="lv-LV"/>
        </w:rPr>
        <w:t>dalās pieredzē ar iegūtajām atziņām</w:t>
      </w:r>
      <w:r w:rsidRPr="00ED1FA6" w:rsidR="000A6B69">
        <w:rPr>
          <w:rFonts w:ascii="Times New Roman" w:hAnsi="Times New Roman" w:cs="Times New Roman"/>
          <w:sz w:val="24"/>
          <w:szCs w:val="24"/>
          <w:lang w:val="lv-LV"/>
        </w:rPr>
        <w:t>, kā atgriezenisko saiti padarīt daudzveidīgu un kā iegūt jēgpilnu atgriezenisko saiti.</w:t>
      </w:r>
      <w:r w:rsidRPr="00ED1FA6" w:rsidR="00FC2682">
        <w:rPr>
          <w:rFonts w:ascii="Times New Roman" w:hAnsi="Times New Roman" w:cs="Times New Roman"/>
          <w:sz w:val="24"/>
          <w:szCs w:val="24"/>
          <w:lang w:val="lv-LV"/>
        </w:rPr>
        <w:t xml:space="preserve"> </w:t>
      </w:r>
    </w:p>
    <w:p w:rsidR="001062CF" w:rsidRPr="006009B0" w:rsidP="001062CF" w14:paraId="5958F4FB" w14:textId="77777777">
      <w:pPr>
        <w:pStyle w:val="ListParagraph"/>
        <w:spacing w:after="0" w:line="240" w:lineRule="auto"/>
        <w:jc w:val="both"/>
        <w:rPr>
          <w:rFonts w:ascii="Times New Roman" w:hAnsi="Times New Roman" w:cs="Times New Roman"/>
          <w:sz w:val="24"/>
          <w:szCs w:val="24"/>
          <w:lang w:val="lv-LV"/>
        </w:rPr>
      </w:pPr>
    </w:p>
    <w:p w:rsidR="001062CF" w:rsidP="001062CF" w14:paraId="5AF130DD" w14:textId="4635C51A">
      <w:pPr>
        <w:pStyle w:val="ListParagraph"/>
        <w:numPr>
          <w:ilvl w:val="2"/>
          <w:numId w:val="1"/>
        </w:numPr>
        <w:spacing w:after="0" w:line="240" w:lineRule="auto"/>
        <w:ind w:left="0" w:firstLine="142"/>
        <w:jc w:val="both"/>
        <w:rPr>
          <w:rFonts w:ascii="Times New Roman" w:eastAsia="Times New Roman" w:hAnsi="Times New Roman" w:cs="Times New Roman"/>
          <w:sz w:val="24"/>
          <w:szCs w:val="24"/>
          <w:lang w:val="lv-LV"/>
        </w:rPr>
      </w:pPr>
      <w:r w:rsidRPr="00CA23F2">
        <w:rPr>
          <w:rFonts w:ascii="Times New Roman" w:eastAsia="Times New Roman" w:hAnsi="Times New Roman" w:cs="Times New Roman"/>
          <w:sz w:val="24"/>
          <w:szCs w:val="24"/>
          <w:lang w:val="lv-LV"/>
        </w:rPr>
        <w:t>Pašvērtēšanā</w:t>
      </w:r>
      <w:r w:rsidRPr="00CA23F2">
        <w:rPr>
          <w:rFonts w:ascii="Times New Roman" w:eastAsia="Times New Roman" w:hAnsi="Times New Roman" w:cs="Times New Roman"/>
          <w:sz w:val="24"/>
          <w:szCs w:val="24"/>
          <w:lang w:val="lv-LV"/>
        </w:rPr>
        <w:t xml:space="preserve"> izmantotā</w:t>
      </w:r>
      <w:r w:rsidRPr="00CA23F2" w:rsidR="00551F22">
        <w:rPr>
          <w:rFonts w:ascii="Times New Roman" w:eastAsia="Times New Roman" w:hAnsi="Times New Roman" w:cs="Times New Roman"/>
          <w:sz w:val="24"/>
          <w:szCs w:val="24"/>
          <w:lang w:val="lv-LV"/>
        </w:rPr>
        <w:t>s</w:t>
      </w:r>
      <w:r w:rsidRPr="00CA23F2">
        <w:rPr>
          <w:rFonts w:ascii="Times New Roman" w:eastAsia="Times New Roman" w:hAnsi="Times New Roman" w:cs="Times New Roman"/>
          <w:sz w:val="24"/>
          <w:szCs w:val="24"/>
          <w:lang w:val="lv-LV"/>
        </w:rPr>
        <w:t xml:space="preserve"> kvalitātes vērtēšanas metodes: mācību stundu, nodarbību vērošana/dokumentu</w:t>
      </w:r>
      <w:r w:rsidR="002B124C">
        <w:rPr>
          <w:rFonts w:ascii="Times New Roman" w:eastAsia="Times New Roman" w:hAnsi="Times New Roman" w:cs="Times New Roman"/>
          <w:sz w:val="24"/>
          <w:szCs w:val="24"/>
          <w:lang w:val="lv-LV"/>
        </w:rPr>
        <w:t xml:space="preserve"> un e</w:t>
      </w:r>
      <w:r w:rsidR="00E538DF">
        <w:rPr>
          <w:rFonts w:ascii="Times New Roman" w:eastAsia="Times New Roman" w:hAnsi="Times New Roman" w:cs="Times New Roman"/>
          <w:sz w:val="24"/>
          <w:szCs w:val="24"/>
          <w:lang w:val="lv-LV"/>
        </w:rPr>
        <w:t>-</w:t>
      </w:r>
      <w:r w:rsidR="002B124C">
        <w:rPr>
          <w:rFonts w:ascii="Times New Roman" w:eastAsia="Times New Roman" w:hAnsi="Times New Roman" w:cs="Times New Roman"/>
          <w:sz w:val="24"/>
          <w:szCs w:val="24"/>
          <w:lang w:val="lv-LV"/>
        </w:rPr>
        <w:t>klases</w:t>
      </w:r>
      <w:r w:rsidRPr="00CA23F2">
        <w:rPr>
          <w:rFonts w:ascii="Times New Roman" w:eastAsia="Times New Roman" w:hAnsi="Times New Roman" w:cs="Times New Roman"/>
          <w:sz w:val="24"/>
          <w:szCs w:val="24"/>
          <w:lang w:val="lv-LV"/>
        </w:rPr>
        <w:t xml:space="preserve"> analīze/intervija</w:t>
      </w:r>
      <w:r w:rsidRPr="00CA23F2" w:rsidR="00DB2FBA">
        <w:rPr>
          <w:rFonts w:ascii="Times New Roman" w:eastAsia="Times New Roman" w:hAnsi="Times New Roman" w:cs="Times New Roman"/>
          <w:sz w:val="24"/>
          <w:szCs w:val="24"/>
          <w:lang w:val="lv-LV"/>
        </w:rPr>
        <w:t>s</w:t>
      </w:r>
      <w:r w:rsidRPr="00CA23F2">
        <w:rPr>
          <w:rFonts w:ascii="Times New Roman" w:eastAsia="Times New Roman" w:hAnsi="Times New Roman" w:cs="Times New Roman"/>
          <w:sz w:val="24"/>
          <w:szCs w:val="24"/>
          <w:lang w:val="lv-LV"/>
        </w:rPr>
        <w:t>/</w:t>
      </w:r>
      <w:r w:rsidRPr="00CA23F2" w:rsidR="00C91C2E">
        <w:rPr>
          <w:rFonts w:ascii="Times New Roman" w:eastAsia="Times New Roman" w:hAnsi="Times New Roman" w:cs="Times New Roman"/>
          <w:sz w:val="24"/>
          <w:szCs w:val="24"/>
          <w:lang w:val="lv-LV"/>
        </w:rPr>
        <w:t>sarunas</w:t>
      </w:r>
      <w:r w:rsidR="002B124C">
        <w:rPr>
          <w:rFonts w:ascii="Times New Roman" w:eastAsia="Times New Roman" w:hAnsi="Times New Roman" w:cs="Times New Roman"/>
          <w:sz w:val="24"/>
          <w:szCs w:val="24"/>
          <w:lang w:val="lv-LV"/>
        </w:rPr>
        <w:t>/</w:t>
      </w:r>
      <w:r w:rsidRPr="00CA23F2">
        <w:rPr>
          <w:rFonts w:ascii="Times New Roman" w:eastAsia="Times New Roman" w:hAnsi="Times New Roman" w:cs="Times New Roman"/>
          <w:sz w:val="24"/>
          <w:szCs w:val="24"/>
          <w:lang w:val="lv-LV"/>
        </w:rPr>
        <w:t>fokusgrupu</w:t>
      </w:r>
      <w:r w:rsidRPr="00CA23F2">
        <w:rPr>
          <w:rFonts w:ascii="Times New Roman" w:eastAsia="Times New Roman" w:hAnsi="Times New Roman" w:cs="Times New Roman"/>
          <w:sz w:val="24"/>
          <w:szCs w:val="24"/>
          <w:lang w:val="lv-LV"/>
        </w:rPr>
        <w:t xml:space="preserve"> </w:t>
      </w:r>
      <w:r w:rsidR="00CA23F2">
        <w:rPr>
          <w:rFonts w:ascii="Times New Roman" w:eastAsia="Times New Roman" w:hAnsi="Times New Roman" w:cs="Times New Roman"/>
          <w:sz w:val="24"/>
          <w:szCs w:val="24"/>
          <w:lang w:val="lv-LV"/>
        </w:rPr>
        <w:t>diskusijas</w:t>
      </w:r>
      <w:r w:rsidR="002B124C">
        <w:rPr>
          <w:rFonts w:ascii="Times New Roman" w:eastAsia="Times New Roman" w:hAnsi="Times New Roman" w:cs="Times New Roman"/>
          <w:sz w:val="24"/>
          <w:szCs w:val="24"/>
          <w:lang w:val="lv-LV"/>
        </w:rPr>
        <w:t xml:space="preserve">/ </w:t>
      </w:r>
      <w:r w:rsidR="002B124C">
        <w:rPr>
          <w:rFonts w:ascii="Times New Roman" w:eastAsia="Times New Roman" w:hAnsi="Times New Roman" w:cs="Times New Roman"/>
          <w:sz w:val="24"/>
          <w:szCs w:val="24"/>
          <w:lang w:val="lv-LV"/>
        </w:rPr>
        <w:t>Edurio</w:t>
      </w:r>
      <w:r w:rsidR="002B124C">
        <w:rPr>
          <w:rFonts w:ascii="Times New Roman" w:eastAsia="Times New Roman" w:hAnsi="Times New Roman" w:cs="Times New Roman"/>
          <w:sz w:val="24"/>
          <w:szCs w:val="24"/>
          <w:lang w:val="lv-LV"/>
        </w:rPr>
        <w:t xml:space="preserve"> aptaujas rezultāti.</w:t>
      </w:r>
    </w:p>
    <w:p w:rsidR="00ED1FA6" w:rsidRPr="00CA23F2" w:rsidP="00ED1FA6" w14:paraId="48E645C1" w14:textId="77777777">
      <w:pPr>
        <w:pStyle w:val="ListParagraph"/>
        <w:spacing w:after="0" w:line="240" w:lineRule="auto"/>
        <w:ind w:left="142"/>
        <w:jc w:val="both"/>
        <w:rPr>
          <w:rFonts w:ascii="Times New Roman" w:eastAsia="Times New Roman" w:hAnsi="Times New Roman" w:cs="Times New Roman"/>
          <w:sz w:val="24"/>
          <w:szCs w:val="24"/>
          <w:lang w:val="lv-LV"/>
        </w:rPr>
      </w:pPr>
    </w:p>
    <w:p w:rsidR="001062CF" w:rsidRPr="009A1A9D" w:rsidP="001062CF" w14:paraId="71EC83FF" w14:textId="73CB06AC">
      <w:pPr>
        <w:pStyle w:val="ListParagraph"/>
        <w:numPr>
          <w:ilvl w:val="2"/>
          <w:numId w:val="1"/>
        </w:numPr>
        <w:spacing w:after="0" w:line="240" w:lineRule="auto"/>
        <w:ind w:left="0" w:firstLine="142"/>
        <w:jc w:val="both"/>
        <w:rPr>
          <w:rFonts w:ascii="Times New Roman" w:hAnsi="Times New Roman" w:cs="Times New Roman"/>
          <w:sz w:val="24"/>
          <w:szCs w:val="24"/>
          <w:lang w:val="lv-LV"/>
        </w:rPr>
      </w:pPr>
      <w:r>
        <w:rPr>
          <w:rFonts w:ascii="Times New Roman" w:eastAsia="Times New Roman" w:hAnsi="Times New Roman" w:cs="Times New Roman"/>
          <w:sz w:val="24"/>
          <w:szCs w:val="24"/>
          <w:lang w:val="lv-LV"/>
        </w:rPr>
        <w:t>Elementa</w:t>
      </w:r>
      <w:r w:rsidRPr="009A1A9D">
        <w:rPr>
          <w:rFonts w:ascii="Times New Roman" w:eastAsia="Times New Roman" w:hAnsi="Times New Roman" w:cs="Times New Roman"/>
          <w:sz w:val="24"/>
          <w:szCs w:val="24"/>
          <w:lang w:val="lv-LV"/>
        </w:rPr>
        <w:t xml:space="preserve"> “Mācīšana un mācīšanās” </w:t>
      </w:r>
      <w:r>
        <w:rPr>
          <w:rFonts w:ascii="Times New Roman" w:eastAsia="Times New Roman" w:hAnsi="Times New Roman" w:cs="Times New Roman"/>
          <w:sz w:val="24"/>
          <w:szCs w:val="24"/>
          <w:lang w:val="lv-LV"/>
        </w:rPr>
        <w:t>stiprās puses un turpmākās attīstības vajadzības:</w:t>
      </w:r>
      <w:r w:rsidRPr="009A1A9D">
        <w:rPr>
          <w:rFonts w:ascii="Times New Roman" w:eastAsia="Times New Roman" w:hAnsi="Times New Roman" w:cs="Times New Roman"/>
          <w:sz w:val="24"/>
          <w:szCs w:val="24"/>
          <w:lang w:val="lv-LV"/>
        </w:rPr>
        <w:t xml:space="preserve"> </w:t>
      </w:r>
    </w:p>
    <w:p w:rsidR="001062CF" w:rsidP="001062CF" w14:paraId="1990B531" w14:textId="77777777">
      <w:pPr>
        <w:pStyle w:val="ListParagraph"/>
        <w:spacing w:after="0" w:line="240" w:lineRule="auto"/>
        <w:jc w:val="both"/>
        <w:rPr>
          <w:rFonts w:ascii="Times New Roman" w:hAnsi="Times New Roman" w:cs="Times New Roman"/>
          <w:sz w:val="24"/>
          <w:szCs w:val="24"/>
          <w:lang w:val="lv-LV"/>
        </w:rPr>
      </w:pPr>
    </w:p>
    <w:tbl>
      <w:tblPr>
        <w:tblStyle w:val="TableGrid"/>
        <w:tblW w:w="9493" w:type="dxa"/>
        <w:jc w:val="center"/>
        <w:tblLayout w:type="fixed"/>
        <w:tblLook w:val="04A0"/>
      </w:tblPr>
      <w:tblGrid>
        <w:gridCol w:w="3256"/>
        <w:gridCol w:w="2976"/>
        <w:gridCol w:w="3261"/>
      </w:tblGrid>
      <w:tr w14:paraId="608C1B91" w14:textId="77777777" w:rsidTr="00195DA7">
        <w:tblPrEx>
          <w:tblW w:w="9493" w:type="dxa"/>
          <w:jc w:val="center"/>
          <w:tblLayout w:type="fixed"/>
          <w:tblLook w:val="04A0"/>
        </w:tblPrEx>
        <w:trPr>
          <w:jc w:val="center"/>
        </w:trPr>
        <w:tc>
          <w:tcPr>
            <w:tcW w:w="3256" w:type="dxa"/>
            <w:tcBorders>
              <w:top w:val="single" w:sz="4" w:space="0" w:color="auto"/>
              <w:left w:val="single" w:sz="4" w:space="0" w:color="auto"/>
              <w:bottom w:val="single" w:sz="4" w:space="0" w:color="auto"/>
              <w:right w:val="single" w:sz="4" w:space="0" w:color="auto"/>
            </w:tcBorders>
          </w:tcPr>
          <w:p w:rsidR="001062CF" w:rsidP="00195DA7" w14:paraId="5F83CD79" w14:textId="77777777">
            <w:pPr>
              <w:pStyle w:val="ListParagraph"/>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Rezultatīvā rādītāja nosaukums</w:t>
            </w:r>
          </w:p>
          <w:p w:rsidR="001062CF" w:rsidP="00195DA7" w14:paraId="5E6E8F65" w14:textId="77777777">
            <w:pPr>
              <w:pStyle w:val="ListParagraph"/>
              <w:ind w:left="0"/>
              <w:jc w:val="center"/>
              <w:rPr>
                <w:rFonts w:ascii="Times New Roman" w:eastAsia="Times New Roman" w:hAnsi="Times New Roman" w:cs="Times New Roman"/>
                <w:lang w:val="lv-LV"/>
              </w:rPr>
            </w:pPr>
          </w:p>
        </w:tc>
        <w:tc>
          <w:tcPr>
            <w:tcW w:w="2976" w:type="dxa"/>
            <w:tcBorders>
              <w:top w:val="single" w:sz="4" w:space="0" w:color="auto"/>
              <w:left w:val="single" w:sz="4" w:space="0" w:color="auto"/>
              <w:bottom w:val="single" w:sz="4" w:space="0" w:color="auto"/>
              <w:right w:val="single" w:sz="4" w:space="0" w:color="auto"/>
            </w:tcBorders>
            <w:hideMark/>
          </w:tcPr>
          <w:p w:rsidR="001062CF" w:rsidP="00195DA7" w14:paraId="527FF9DF" w14:textId="77777777">
            <w:pPr>
              <w:pStyle w:val="ListParagraph"/>
              <w:ind w:left="0"/>
              <w:jc w:val="center"/>
              <w:rPr>
                <w:rFonts w:ascii="Times New Roman" w:eastAsia="Times New Roman" w:hAnsi="Times New Roman" w:cs="Times New Roman"/>
                <w:lang w:val="lv-LV"/>
              </w:rPr>
            </w:pPr>
            <w:r>
              <w:rPr>
                <w:rFonts w:ascii="Times New Roman" w:eastAsia="Times New Roman" w:hAnsi="Times New Roman" w:cs="Times New Roman"/>
                <w:lang w:val="lv-LV"/>
              </w:rPr>
              <w:t>Stiprās puses</w:t>
            </w:r>
          </w:p>
        </w:tc>
        <w:tc>
          <w:tcPr>
            <w:tcW w:w="3261" w:type="dxa"/>
            <w:tcBorders>
              <w:top w:val="single" w:sz="4" w:space="0" w:color="auto"/>
              <w:left w:val="single" w:sz="4" w:space="0" w:color="auto"/>
              <w:bottom w:val="single" w:sz="4" w:space="0" w:color="auto"/>
              <w:right w:val="single" w:sz="4" w:space="0" w:color="auto"/>
            </w:tcBorders>
            <w:hideMark/>
          </w:tcPr>
          <w:p w:rsidR="001062CF" w:rsidP="00195DA7" w14:paraId="12A1B43C" w14:textId="77777777">
            <w:pPr>
              <w:pStyle w:val="ListParagraph"/>
              <w:ind w:left="0"/>
              <w:jc w:val="center"/>
              <w:rPr>
                <w:rFonts w:ascii="Times New Roman" w:eastAsia="Times New Roman" w:hAnsi="Times New Roman" w:cs="Times New Roman"/>
                <w:lang w:val="lv-LV"/>
              </w:rPr>
            </w:pPr>
            <w:r>
              <w:rPr>
                <w:rFonts w:ascii="Times New Roman" w:eastAsia="Times New Roman" w:hAnsi="Times New Roman" w:cs="Times New Roman"/>
                <w:lang w:val="lv-LV"/>
              </w:rPr>
              <w:t>Turpmākās attīstības vajadzības</w:t>
            </w:r>
          </w:p>
        </w:tc>
      </w:tr>
      <w:tr w14:paraId="57CA61C9" w14:textId="77777777" w:rsidTr="00195DA7">
        <w:tblPrEx>
          <w:tblW w:w="9493" w:type="dxa"/>
          <w:jc w:val="center"/>
          <w:tblLayout w:type="fixed"/>
          <w:tblLook w:val="04A0"/>
        </w:tblPrEx>
        <w:trPr>
          <w:jc w:val="center"/>
        </w:trPr>
        <w:tc>
          <w:tcPr>
            <w:tcW w:w="3256" w:type="dxa"/>
            <w:tcBorders>
              <w:top w:val="single" w:sz="4" w:space="0" w:color="auto"/>
              <w:left w:val="single" w:sz="4" w:space="0" w:color="auto"/>
              <w:bottom w:val="single" w:sz="4" w:space="0" w:color="auto"/>
              <w:right w:val="single" w:sz="4" w:space="0" w:color="auto"/>
            </w:tcBorders>
          </w:tcPr>
          <w:p w:rsidR="001062CF" w:rsidRPr="00740102" w:rsidP="00195DA7" w14:paraId="7A0A653C" w14:textId="211BF9CA">
            <w:pPr>
              <w:pStyle w:val="ListParagraph"/>
              <w:ind w:left="0"/>
              <w:jc w:val="both"/>
              <w:rPr>
                <w:rFonts w:ascii="Times New Roman" w:eastAsia="Times New Roman" w:hAnsi="Times New Roman" w:cs="Times New Roman"/>
                <w:sz w:val="24"/>
                <w:szCs w:val="24"/>
                <w:lang w:val="lv-LV"/>
              </w:rPr>
            </w:pPr>
            <w:r w:rsidRPr="00740102">
              <w:rPr>
                <w:rFonts w:ascii="Times New Roman" w:hAnsi="Times New Roman" w:cs="Times New Roman"/>
                <w:color w:val="000000"/>
                <w:sz w:val="24"/>
                <w:szCs w:val="24"/>
                <w:lang w:val="lv-LV"/>
              </w:rPr>
              <w:t>Izglītības iestādes izveidotā sistēma datu ieguvei par mācīšanas un mācīšanās kvalitāti un tās pilnveidei</w:t>
            </w:r>
          </w:p>
        </w:tc>
        <w:tc>
          <w:tcPr>
            <w:tcW w:w="2976" w:type="dxa"/>
            <w:tcBorders>
              <w:top w:val="single" w:sz="4" w:space="0" w:color="auto"/>
              <w:left w:val="single" w:sz="4" w:space="0" w:color="auto"/>
              <w:bottom w:val="single" w:sz="4" w:space="0" w:color="auto"/>
              <w:right w:val="single" w:sz="4" w:space="0" w:color="auto"/>
            </w:tcBorders>
          </w:tcPr>
          <w:p w:rsidR="001062CF" w:rsidRPr="00740102" w:rsidP="00195DA7" w14:paraId="7BDAADA6" w14:textId="748934D1">
            <w:pPr>
              <w:pStyle w:val="ListParagraph"/>
              <w:ind w:left="0"/>
              <w:jc w:val="both"/>
              <w:rPr>
                <w:rFonts w:ascii="Times New Roman" w:eastAsia="Times New Roman" w:hAnsi="Times New Roman" w:cs="Times New Roman"/>
                <w:sz w:val="24"/>
                <w:szCs w:val="24"/>
                <w:lang w:val="lv-LV"/>
              </w:rPr>
            </w:pPr>
            <w:r w:rsidRPr="0039136D">
              <w:rPr>
                <w:rFonts w:ascii="Times New Roman" w:eastAsia="Times New Roman" w:hAnsi="Times New Roman" w:cs="Times New Roman"/>
                <w:sz w:val="24"/>
                <w:szCs w:val="24"/>
                <w:lang w:val="lv-LV"/>
              </w:rPr>
              <w:t>Papildināta datu par mācīšanas un mācīšanās kvalitāti uzkrāšanas sistēma</w:t>
            </w:r>
            <w:r w:rsidRPr="00740102" w:rsidR="002B124C">
              <w:rPr>
                <w:rFonts w:ascii="Times New Roman" w:eastAsia="Times New Roman" w:hAnsi="Times New Roman" w:cs="Times New Roman"/>
                <w:sz w:val="24"/>
                <w:szCs w:val="24"/>
                <w:lang w:val="lv-LV"/>
              </w:rPr>
              <w:t>.</w:t>
            </w:r>
            <w:r w:rsidRPr="00740102">
              <w:rPr>
                <w:rFonts w:ascii="Times New Roman" w:eastAsia="Times New Roman" w:hAnsi="Times New Roman" w:cs="Times New Roman"/>
                <w:sz w:val="24"/>
                <w:szCs w:val="24"/>
                <w:lang w:val="lv-LV"/>
              </w:rPr>
              <w:t xml:space="preserve"> </w:t>
            </w:r>
          </w:p>
        </w:tc>
        <w:tc>
          <w:tcPr>
            <w:tcW w:w="3261" w:type="dxa"/>
            <w:tcBorders>
              <w:top w:val="single" w:sz="4" w:space="0" w:color="auto"/>
              <w:left w:val="single" w:sz="4" w:space="0" w:color="auto"/>
              <w:bottom w:val="single" w:sz="4" w:space="0" w:color="auto"/>
              <w:right w:val="single" w:sz="4" w:space="0" w:color="auto"/>
            </w:tcBorders>
          </w:tcPr>
          <w:p w:rsidR="001062CF" w:rsidRPr="00740102" w:rsidP="00195DA7" w14:paraId="11F0110A" w14:textId="77777777">
            <w:pPr>
              <w:pStyle w:val="ListParagraph"/>
              <w:ind w:left="0"/>
              <w:jc w:val="both"/>
              <w:rPr>
                <w:rFonts w:ascii="Times New Roman" w:eastAsia="Times New Roman" w:hAnsi="Times New Roman" w:cs="Times New Roman"/>
                <w:sz w:val="24"/>
                <w:szCs w:val="24"/>
                <w:lang w:val="lv-LV"/>
              </w:rPr>
            </w:pPr>
            <w:r w:rsidRPr="00740102">
              <w:rPr>
                <w:rFonts w:ascii="Times New Roman" w:eastAsia="Times New Roman" w:hAnsi="Times New Roman" w:cs="Times New Roman"/>
                <w:sz w:val="24"/>
                <w:szCs w:val="24"/>
                <w:lang w:val="lv-LV"/>
              </w:rPr>
              <w:t>Pilnveidot datu uzkrāšanas sistēmu, sniedzot atgriezenisko saiti pedagogiem un vecākiem.</w:t>
            </w:r>
          </w:p>
          <w:p w:rsidR="00D13724" w:rsidRPr="00ED1FA6" w:rsidP="00D13724" w14:paraId="41CA63B5" w14:textId="77777777">
            <w:pPr>
              <w:pStyle w:val="ListParagraph"/>
              <w:ind w:left="0"/>
              <w:jc w:val="both"/>
              <w:rPr>
                <w:rFonts w:ascii="Times New Roman" w:eastAsia="Times New Roman" w:hAnsi="Times New Roman" w:cs="Times New Roman"/>
                <w:sz w:val="24"/>
                <w:szCs w:val="24"/>
                <w:lang w:val="lv-LV"/>
              </w:rPr>
            </w:pPr>
            <w:r w:rsidRPr="00ED1FA6">
              <w:rPr>
                <w:rFonts w:ascii="Times New Roman" w:eastAsia="Times New Roman" w:hAnsi="Times New Roman" w:cs="Times New Roman"/>
                <w:sz w:val="24"/>
                <w:szCs w:val="24"/>
                <w:lang w:val="lv-LV"/>
              </w:rPr>
              <w:t>Regulāri informēt pedagogus par piemaksu sadales pamatojumu.</w:t>
            </w:r>
          </w:p>
          <w:p w:rsidR="00D13724" w:rsidRPr="00740102" w:rsidP="00D13724" w14:paraId="0F44A714" w14:textId="0C5FDDA4">
            <w:pPr>
              <w:pStyle w:val="ListParagraph"/>
              <w:ind w:left="0"/>
              <w:jc w:val="both"/>
              <w:rPr>
                <w:rFonts w:ascii="Times New Roman" w:eastAsia="Times New Roman" w:hAnsi="Times New Roman" w:cs="Times New Roman"/>
                <w:sz w:val="24"/>
                <w:szCs w:val="24"/>
                <w:lang w:val="lv-LV"/>
              </w:rPr>
            </w:pPr>
            <w:r w:rsidRPr="00ED1FA6">
              <w:rPr>
                <w:rFonts w:ascii="Times New Roman" w:eastAsia="Times New Roman" w:hAnsi="Times New Roman" w:cs="Times New Roman"/>
                <w:sz w:val="24"/>
                <w:szCs w:val="24"/>
                <w:lang w:val="lv-LV"/>
              </w:rPr>
              <w:t>Regulāri informēt pedagogus un vecākus par uzkrāto datu analīzes rezultātiem.</w:t>
            </w:r>
          </w:p>
        </w:tc>
      </w:tr>
      <w:tr w14:paraId="04EFB6BF" w14:textId="77777777" w:rsidTr="00195DA7">
        <w:tblPrEx>
          <w:tblW w:w="9493" w:type="dxa"/>
          <w:jc w:val="center"/>
          <w:tblLayout w:type="fixed"/>
          <w:tblLook w:val="04A0"/>
        </w:tblPrEx>
        <w:trPr>
          <w:jc w:val="center"/>
        </w:trPr>
        <w:tc>
          <w:tcPr>
            <w:tcW w:w="3256" w:type="dxa"/>
            <w:tcBorders>
              <w:top w:val="single" w:sz="4" w:space="0" w:color="auto"/>
              <w:left w:val="single" w:sz="4" w:space="0" w:color="auto"/>
              <w:bottom w:val="single" w:sz="4" w:space="0" w:color="auto"/>
              <w:right w:val="single" w:sz="4" w:space="0" w:color="auto"/>
            </w:tcBorders>
          </w:tcPr>
          <w:p w:rsidR="001062CF" w:rsidRPr="00740102" w:rsidP="00195DA7" w14:paraId="0A164CB7" w14:textId="21CB0A36">
            <w:pPr>
              <w:pStyle w:val="ListParagraph"/>
              <w:ind w:left="0"/>
              <w:jc w:val="both"/>
              <w:rPr>
                <w:rFonts w:ascii="Times New Roman" w:eastAsia="Times New Roman" w:hAnsi="Times New Roman" w:cs="Times New Roman"/>
                <w:sz w:val="24"/>
                <w:szCs w:val="24"/>
                <w:lang w:val="lv-LV"/>
              </w:rPr>
            </w:pPr>
            <w:r w:rsidRPr="00740102">
              <w:rPr>
                <w:rFonts w:ascii="Times New Roman" w:hAnsi="Times New Roman" w:cs="Times New Roman"/>
                <w:color w:val="000000"/>
                <w:sz w:val="24"/>
                <w:szCs w:val="24"/>
                <w:lang w:val="lv-LV"/>
              </w:rPr>
              <w:t>Izglītības procesa plānošanas un īstenošanas efektivitāte un kvalitāte</w:t>
            </w:r>
          </w:p>
        </w:tc>
        <w:tc>
          <w:tcPr>
            <w:tcW w:w="2976" w:type="dxa"/>
            <w:tcBorders>
              <w:top w:val="single" w:sz="4" w:space="0" w:color="auto"/>
              <w:left w:val="single" w:sz="4" w:space="0" w:color="auto"/>
              <w:bottom w:val="single" w:sz="4" w:space="0" w:color="auto"/>
              <w:right w:val="single" w:sz="4" w:space="0" w:color="auto"/>
            </w:tcBorders>
          </w:tcPr>
          <w:p w:rsidR="001062CF" w:rsidRPr="00740102" w:rsidP="00195DA7" w14:paraId="6C82D49D" w14:textId="77777777">
            <w:pPr>
              <w:pStyle w:val="ListParagraph"/>
              <w:ind w:left="0"/>
              <w:jc w:val="both"/>
              <w:rPr>
                <w:rFonts w:ascii="Times New Roman" w:eastAsia="Times New Roman" w:hAnsi="Times New Roman" w:cs="Times New Roman"/>
                <w:sz w:val="24"/>
                <w:szCs w:val="24"/>
                <w:lang w:val="lv-LV"/>
              </w:rPr>
            </w:pPr>
            <w:r w:rsidRPr="00740102">
              <w:rPr>
                <w:rFonts w:ascii="Times New Roman" w:eastAsia="Times New Roman" w:hAnsi="Times New Roman" w:cs="Times New Roman"/>
                <w:sz w:val="24"/>
                <w:szCs w:val="24"/>
                <w:lang w:val="lv-LV"/>
              </w:rPr>
              <w:t>Organizēta metodiskā diena par jēgpilnas atgriezeniskās saites izmantošanu mācību stundās.</w:t>
            </w:r>
          </w:p>
          <w:p w:rsidR="002B124C" w:rsidRPr="00740102" w:rsidP="00195DA7" w14:paraId="1489C327" w14:textId="3610AAAD">
            <w:pPr>
              <w:pStyle w:val="ListParagraph"/>
              <w:ind w:left="0"/>
              <w:jc w:val="both"/>
              <w:rPr>
                <w:rFonts w:ascii="Times New Roman" w:eastAsia="Times New Roman" w:hAnsi="Times New Roman" w:cs="Times New Roman"/>
                <w:sz w:val="24"/>
                <w:szCs w:val="24"/>
                <w:lang w:val="lv-LV"/>
              </w:rPr>
            </w:pPr>
            <w:r w:rsidRPr="00740102">
              <w:rPr>
                <w:rFonts w:ascii="Times New Roman" w:eastAsia="Times New Roman" w:hAnsi="Times New Roman" w:cs="Times New Roman"/>
                <w:sz w:val="24"/>
                <w:szCs w:val="24"/>
                <w:lang w:val="lv-LV"/>
              </w:rPr>
              <w:t>Visi pedagogi vērotajās stundās izmanto atgriezeniskās saites un  ikgadējā pašvērtējumā sniedz informāciju par jēgpilnas atgriezeniskās saites izmantošanu.</w:t>
            </w:r>
          </w:p>
        </w:tc>
        <w:tc>
          <w:tcPr>
            <w:tcW w:w="3261" w:type="dxa"/>
            <w:tcBorders>
              <w:top w:val="single" w:sz="4" w:space="0" w:color="auto"/>
              <w:left w:val="single" w:sz="4" w:space="0" w:color="auto"/>
              <w:bottom w:val="single" w:sz="4" w:space="0" w:color="auto"/>
              <w:right w:val="single" w:sz="4" w:space="0" w:color="auto"/>
            </w:tcBorders>
          </w:tcPr>
          <w:p w:rsidR="001062CF" w:rsidRPr="00740102" w:rsidP="00195DA7" w14:paraId="56899F05" w14:textId="77777777">
            <w:pPr>
              <w:pStyle w:val="ListParagraph"/>
              <w:ind w:left="0"/>
              <w:jc w:val="both"/>
              <w:rPr>
                <w:rFonts w:ascii="Times New Roman" w:eastAsia="Times New Roman" w:hAnsi="Times New Roman" w:cs="Times New Roman"/>
                <w:sz w:val="24"/>
                <w:szCs w:val="24"/>
                <w:lang w:val="lv-LV"/>
              </w:rPr>
            </w:pPr>
            <w:r w:rsidRPr="00740102">
              <w:rPr>
                <w:rFonts w:ascii="Times New Roman" w:eastAsia="Times New Roman" w:hAnsi="Times New Roman" w:cs="Times New Roman"/>
                <w:sz w:val="24"/>
                <w:szCs w:val="24"/>
                <w:lang w:val="lv-LV"/>
              </w:rPr>
              <w:t>Organizēt pedagogu tālākizglītības kursus “Efektīva mācību stunda”.</w:t>
            </w:r>
          </w:p>
          <w:p w:rsidR="002B124C" w:rsidRPr="00740102" w:rsidP="00195DA7" w14:paraId="04106B44" w14:textId="77DCB618">
            <w:pPr>
              <w:pStyle w:val="ListParagraph"/>
              <w:ind w:left="0"/>
              <w:jc w:val="both"/>
              <w:rPr>
                <w:rFonts w:ascii="Times New Roman" w:eastAsia="Times New Roman" w:hAnsi="Times New Roman" w:cs="Times New Roman"/>
                <w:sz w:val="24"/>
                <w:szCs w:val="24"/>
                <w:lang w:val="lv-LV"/>
              </w:rPr>
            </w:pPr>
            <w:r w:rsidRPr="00740102">
              <w:rPr>
                <w:rFonts w:ascii="Times New Roman" w:eastAsia="Times New Roman" w:hAnsi="Times New Roman" w:cs="Times New Roman"/>
                <w:sz w:val="24"/>
                <w:szCs w:val="24"/>
                <w:lang w:val="lv-LV"/>
              </w:rPr>
              <w:t xml:space="preserve">Turpināt efektīva </w:t>
            </w:r>
            <w:r w:rsidRPr="00740102" w:rsidR="00740102">
              <w:rPr>
                <w:rFonts w:ascii="Times New Roman" w:eastAsia="Times New Roman" w:hAnsi="Times New Roman" w:cs="Times New Roman"/>
                <w:sz w:val="24"/>
                <w:szCs w:val="24"/>
                <w:lang w:val="lv-LV"/>
              </w:rPr>
              <w:t>s</w:t>
            </w:r>
            <w:r w:rsidRPr="00740102">
              <w:rPr>
                <w:rFonts w:ascii="Times New Roman" w:eastAsia="Times New Roman" w:hAnsi="Times New Roman" w:cs="Times New Roman"/>
                <w:sz w:val="24"/>
                <w:szCs w:val="24"/>
                <w:lang w:val="lv-LV"/>
              </w:rPr>
              <w:t>asniedzamā rezultāta izvirzīšanu un jēgpilnas atgriezeniskās saites nodrošināšanu mācību stundās</w:t>
            </w:r>
            <w:r w:rsidRPr="00740102" w:rsidR="00740102">
              <w:rPr>
                <w:rFonts w:ascii="Times New Roman" w:eastAsia="Times New Roman" w:hAnsi="Times New Roman" w:cs="Times New Roman"/>
                <w:sz w:val="24"/>
                <w:szCs w:val="24"/>
                <w:lang w:val="lv-LV"/>
              </w:rPr>
              <w:t>.</w:t>
            </w:r>
          </w:p>
        </w:tc>
      </w:tr>
      <w:tr w14:paraId="201161DF" w14:textId="77777777" w:rsidTr="00195DA7">
        <w:tblPrEx>
          <w:tblW w:w="9493" w:type="dxa"/>
          <w:jc w:val="center"/>
          <w:tblLayout w:type="fixed"/>
          <w:tblLook w:val="04A0"/>
        </w:tblPrEx>
        <w:trPr>
          <w:jc w:val="center"/>
        </w:trPr>
        <w:tc>
          <w:tcPr>
            <w:tcW w:w="3256" w:type="dxa"/>
            <w:tcBorders>
              <w:top w:val="single" w:sz="4" w:space="0" w:color="auto"/>
              <w:left w:val="single" w:sz="4" w:space="0" w:color="auto"/>
              <w:bottom w:val="single" w:sz="4" w:space="0" w:color="auto"/>
              <w:right w:val="single" w:sz="4" w:space="0" w:color="auto"/>
            </w:tcBorders>
          </w:tcPr>
          <w:p w:rsidR="001062CF" w:rsidRPr="00740102" w:rsidP="00195DA7" w14:paraId="7B4262D9" w14:textId="13BAD568">
            <w:pPr>
              <w:pStyle w:val="ListParagraph"/>
              <w:ind w:left="0"/>
              <w:jc w:val="both"/>
              <w:rPr>
                <w:rFonts w:ascii="Times New Roman" w:eastAsia="Times New Roman" w:hAnsi="Times New Roman" w:cs="Times New Roman"/>
                <w:sz w:val="24"/>
                <w:szCs w:val="24"/>
                <w:lang w:val="lv-LV"/>
              </w:rPr>
            </w:pPr>
            <w:r w:rsidRPr="00740102">
              <w:rPr>
                <w:rFonts w:ascii="Times New Roman" w:hAnsi="Times New Roman" w:cs="Times New Roman"/>
                <w:color w:val="000000"/>
                <w:sz w:val="24"/>
                <w:szCs w:val="24"/>
                <w:lang w:val="lv-LV"/>
              </w:rPr>
              <w:t xml:space="preserve">Izglītības procesa diferenciācija, individualizācija un </w:t>
            </w:r>
            <w:r w:rsidRPr="00740102">
              <w:rPr>
                <w:rFonts w:ascii="Times New Roman" w:hAnsi="Times New Roman" w:cs="Times New Roman"/>
                <w:color w:val="000000"/>
                <w:sz w:val="24"/>
                <w:szCs w:val="24"/>
                <w:lang w:val="lv-LV"/>
              </w:rPr>
              <w:t>personalizācija</w:t>
            </w:r>
          </w:p>
        </w:tc>
        <w:tc>
          <w:tcPr>
            <w:tcW w:w="2976" w:type="dxa"/>
            <w:tcBorders>
              <w:top w:val="single" w:sz="4" w:space="0" w:color="auto"/>
              <w:left w:val="single" w:sz="4" w:space="0" w:color="auto"/>
              <w:bottom w:val="single" w:sz="4" w:space="0" w:color="auto"/>
              <w:right w:val="single" w:sz="4" w:space="0" w:color="auto"/>
            </w:tcBorders>
          </w:tcPr>
          <w:p w:rsidR="001062CF" w:rsidRPr="00740102" w:rsidP="00195DA7" w14:paraId="126D919C" w14:textId="77777777">
            <w:pPr>
              <w:pStyle w:val="ListParagraph"/>
              <w:ind w:left="0"/>
              <w:jc w:val="both"/>
              <w:rPr>
                <w:rFonts w:ascii="Times New Roman" w:eastAsia="Times New Roman" w:hAnsi="Times New Roman" w:cs="Times New Roman"/>
                <w:sz w:val="24"/>
                <w:szCs w:val="24"/>
                <w:lang w:val="lv-LV"/>
              </w:rPr>
            </w:pPr>
            <w:r w:rsidRPr="00740102">
              <w:rPr>
                <w:rFonts w:ascii="Times New Roman" w:eastAsia="Times New Roman" w:hAnsi="Times New Roman" w:cs="Times New Roman"/>
                <w:sz w:val="24"/>
                <w:szCs w:val="24"/>
                <w:lang w:val="lv-LV"/>
              </w:rPr>
              <w:t>Veiksmīgi izmantots pārbaudes darba pagarinātais laiks un individuālās konsultācijas kā atbalsta pasākumi skolēniem ar pagarināto laiku.</w:t>
            </w:r>
          </w:p>
          <w:p w:rsidR="00740102" w:rsidRPr="00740102" w:rsidP="00195DA7" w14:paraId="3CD71824" w14:textId="7F4664DB">
            <w:pPr>
              <w:pStyle w:val="ListParagraph"/>
              <w:ind w:left="0"/>
              <w:jc w:val="both"/>
              <w:rPr>
                <w:rFonts w:ascii="Times New Roman" w:eastAsia="Times New Roman" w:hAnsi="Times New Roman" w:cs="Times New Roman"/>
                <w:sz w:val="24"/>
                <w:szCs w:val="24"/>
                <w:lang w:val="lv-LV"/>
              </w:rPr>
            </w:pPr>
            <w:r w:rsidRPr="00740102">
              <w:rPr>
                <w:rFonts w:ascii="Times New Roman" w:eastAsia="Times New Roman" w:hAnsi="Times New Roman" w:cs="Times New Roman"/>
                <w:sz w:val="24"/>
                <w:szCs w:val="24"/>
                <w:lang w:val="lv-LV"/>
              </w:rPr>
              <w:t>Ir novērota veiksmīga diferenciācija mācību stundās, kurās atbalstu sniedz pedagoga palīgs.</w:t>
            </w:r>
          </w:p>
        </w:tc>
        <w:tc>
          <w:tcPr>
            <w:tcW w:w="3261" w:type="dxa"/>
            <w:tcBorders>
              <w:top w:val="single" w:sz="4" w:space="0" w:color="auto"/>
              <w:left w:val="single" w:sz="4" w:space="0" w:color="auto"/>
              <w:bottom w:val="single" w:sz="4" w:space="0" w:color="auto"/>
              <w:right w:val="single" w:sz="4" w:space="0" w:color="auto"/>
            </w:tcBorders>
          </w:tcPr>
          <w:p w:rsidR="001062CF" w:rsidRPr="00740102" w:rsidP="00195DA7" w14:paraId="22C5F9EB" w14:textId="0BABCC97">
            <w:pPr>
              <w:pStyle w:val="ListParagraph"/>
              <w:ind w:left="0"/>
              <w:jc w:val="both"/>
              <w:rPr>
                <w:rFonts w:ascii="Times New Roman" w:eastAsia="Times New Roman" w:hAnsi="Times New Roman" w:cs="Times New Roman"/>
                <w:sz w:val="24"/>
                <w:szCs w:val="24"/>
                <w:lang w:val="lv-LV"/>
              </w:rPr>
            </w:pPr>
            <w:r w:rsidRPr="00740102">
              <w:rPr>
                <w:rFonts w:ascii="Times New Roman" w:eastAsia="Times New Roman" w:hAnsi="Times New Roman" w:cs="Times New Roman"/>
                <w:sz w:val="24"/>
                <w:szCs w:val="24"/>
                <w:lang w:val="lv-LV"/>
              </w:rPr>
              <w:t>Atgādņu regulāra izmantošana ikdienas mācību darbā, šo pašu atgādņu izmantošana valsts pārbaudes darbos ārējo normatīvo aktu noteiktā kārtībā.</w:t>
            </w:r>
          </w:p>
        </w:tc>
      </w:tr>
      <w:tr w14:paraId="3EAA94D2" w14:textId="77777777" w:rsidTr="00195DA7">
        <w:tblPrEx>
          <w:tblW w:w="9493" w:type="dxa"/>
          <w:jc w:val="center"/>
          <w:tblLayout w:type="fixed"/>
          <w:tblLook w:val="04A0"/>
        </w:tblPrEx>
        <w:trPr>
          <w:jc w:val="center"/>
        </w:trPr>
        <w:tc>
          <w:tcPr>
            <w:tcW w:w="3256" w:type="dxa"/>
            <w:tcBorders>
              <w:top w:val="single" w:sz="4" w:space="0" w:color="auto"/>
              <w:left w:val="single" w:sz="4" w:space="0" w:color="auto"/>
              <w:bottom w:val="single" w:sz="4" w:space="0" w:color="auto"/>
              <w:right w:val="single" w:sz="4" w:space="0" w:color="auto"/>
            </w:tcBorders>
          </w:tcPr>
          <w:p w:rsidR="001062CF" w:rsidRPr="00740102" w:rsidP="00195DA7" w14:paraId="55E47603" w14:textId="6A6B4682">
            <w:pPr>
              <w:pStyle w:val="ListParagraph"/>
              <w:ind w:left="0"/>
              <w:jc w:val="both"/>
              <w:rPr>
                <w:rFonts w:ascii="Times New Roman" w:eastAsia="Times New Roman" w:hAnsi="Times New Roman" w:cs="Times New Roman"/>
                <w:sz w:val="24"/>
                <w:szCs w:val="24"/>
                <w:lang w:val="lv-LV"/>
              </w:rPr>
            </w:pPr>
            <w:r w:rsidRPr="00740102">
              <w:rPr>
                <w:rFonts w:ascii="Times New Roman" w:hAnsi="Times New Roman" w:cs="Times New Roman"/>
                <w:color w:val="000000"/>
                <w:sz w:val="24"/>
                <w:szCs w:val="24"/>
                <w:lang w:val="lv-LV"/>
              </w:rPr>
              <w:t>Mācību sasniegumu vērtēšanas kārtība</w:t>
            </w:r>
          </w:p>
        </w:tc>
        <w:tc>
          <w:tcPr>
            <w:tcW w:w="2976" w:type="dxa"/>
            <w:tcBorders>
              <w:top w:val="single" w:sz="4" w:space="0" w:color="auto"/>
              <w:left w:val="single" w:sz="4" w:space="0" w:color="auto"/>
              <w:bottom w:val="single" w:sz="4" w:space="0" w:color="auto"/>
              <w:right w:val="single" w:sz="4" w:space="0" w:color="auto"/>
            </w:tcBorders>
          </w:tcPr>
          <w:p w:rsidR="001062CF" w:rsidRPr="00740102" w:rsidP="00195DA7" w14:paraId="38902E4D" w14:textId="0238CB9A">
            <w:pPr>
              <w:pStyle w:val="ListParagraph"/>
              <w:ind w:left="0"/>
              <w:jc w:val="both"/>
              <w:rPr>
                <w:rFonts w:ascii="Times New Roman" w:eastAsia="Times New Roman" w:hAnsi="Times New Roman" w:cs="Times New Roman"/>
                <w:sz w:val="24"/>
                <w:szCs w:val="24"/>
                <w:lang w:val="lv-LV"/>
              </w:rPr>
            </w:pPr>
            <w:r w:rsidRPr="00740102">
              <w:rPr>
                <w:rFonts w:ascii="Times New Roman" w:eastAsia="Times New Roman" w:hAnsi="Times New Roman" w:cs="Times New Roman"/>
                <w:sz w:val="24"/>
                <w:szCs w:val="24"/>
                <w:lang w:val="lv-LV"/>
              </w:rPr>
              <w:t>Veiksmīga pāreja uz gada atzīmju vērtēšanu, atsakoties no semestra vērtējumiem.</w:t>
            </w:r>
          </w:p>
        </w:tc>
        <w:tc>
          <w:tcPr>
            <w:tcW w:w="3261" w:type="dxa"/>
            <w:tcBorders>
              <w:top w:val="single" w:sz="4" w:space="0" w:color="auto"/>
              <w:left w:val="single" w:sz="4" w:space="0" w:color="auto"/>
              <w:bottom w:val="single" w:sz="4" w:space="0" w:color="auto"/>
              <w:right w:val="single" w:sz="4" w:space="0" w:color="auto"/>
            </w:tcBorders>
          </w:tcPr>
          <w:p w:rsidR="001062CF" w:rsidRPr="00740102" w:rsidP="00195DA7" w14:paraId="7C1B6F2D" w14:textId="4D80863E">
            <w:pPr>
              <w:pStyle w:val="ListParagraph"/>
              <w:ind w:left="0"/>
              <w:jc w:val="both"/>
              <w:rPr>
                <w:rFonts w:ascii="Times New Roman" w:eastAsia="Times New Roman" w:hAnsi="Times New Roman" w:cs="Times New Roman"/>
                <w:sz w:val="24"/>
                <w:szCs w:val="24"/>
                <w:lang w:val="lv-LV"/>
              </w:rPr>
            </w:pPr>
            <w:r w:rsidRPr="00740102">
              <w:rPr>
                <w:rFonts w:ascii="Times New Roman" w:eastAsia="Times New Roman" w:hAnsi="Times New Roman" w:cs="Times New Roman"/>
                <w:sz w:val="24"/>
                <w:szCs w:val="24"/>
                <w:lang w:val="lv-LV"/>
              </w:rPr>
              <w:t>Mācību gada noslēgumu  (kompleksos darbus) organizēt, ievērojot svērtos vērtējumus sasniegumu uzlabošanā.</w:t>
            </w:r>
          </w:p>
          <w:p w:rsidR="00D13724" w:rsidRPr="00740102" w:rsidP="00195DA7" w14:paraId="2550037E" w14:textId="77777777">
            <w:pPr>
              <w:pStyle w:val="ListParagraph"/>
              <w:ind w:left="0"/>
              <w:jc w:val="both"/>
              <w:rPr>
                <w:rFonts w:ascii="Times New Roman" w:eastAsia="Times New Roman" w:hAnsi="Times New Roman" w:cs="Times New Roman"/>
                <w:sz w:val="24"/>
                <w:szCs w:val="24"/>
                <w:lang w:val="lv-LV"/>
              </w:rPr>
            </w:pPr>
            <w:r w:rsidRPr="00740102">
              <w:rPr>
                <w:rFonts w:ascii="Times New Roman" w:eastAsia="Times New Roman" w:hAnsi="Times New Roman" w:cs="Times New Roman"/>
                <w:sz w:val="24"/>
                <w:szCs w:val="24"/>
                <w:lang w:val="lv-LV"/>
              </w:rPr>
              <w:t>Uzlabot pārbaudes darbu plānošanu, novēršot skolēnu pārslodzi decembrī un mācību gada beigās.</w:t>
            </w:r>
          </w:p>
          <w:p w:rsidR="002B124C" w:rsidRPr="00740102" w:rsidP="00195DA7" w14:paraId="0E4D1851" w14:textId="25D63EBE">
            <w:pPr>
              <w:pStyle w:val="ListParagraph"/>
              <w:ind w:left="0"/>
              <w:jc w:val="both"/>
              <w:rPr>
                <w:rFonts w:ascii="Times New Roman" w:eastAsia="Times New Roman" w:hAnsi="Times New Roman" w:cs="Times New Roman"/>
                <w:sz w:val="24"/>
                <w:szCs w:val="24"/>
                <w:lang w:val="lv-LV"/>
              </w:rPr>
            </w:pPr>
            <w:r w:rsidRPr="00740102">
              <w:rPr>
                <w:rFonts w:ascii="Times New Roman" w:eastAsia="Times New Roman" w:hAnsi="Times New Roman" w:cs="Times New Roman"/>
                <w:sz w:val="24"/>
                <w:szCs w:val="24"/>
                <w:lang w:val="lv-LV"/>
              </w:rPr>
              <w:t>Veikt nepieciešamos grozījumus Mācību sasniegumu vērtēšanas kārtībā.</w:t>
            </w:r>
          </w:p>
        </w:tc>
      </w:tr>
      <w:tr w14:paraId="6D146070" w14:textId="77777777" w:rsidTr="00195DA7">
        <w:tblPrEx>
          <w:tblW w:w="9493" w:type="dxa"/>
          <w:jc w:val="center"/>
          <w:tblLayout w:type="fixed"/>
          <w:tblLook w:val="04A0"/>
        </w:tblPrEx>
        <w:trPr>
          <w:jc w:val="center"/>
        </w:trPr>
        <w:tc>
          <w:tcPr>
            <w:tcW w:w="3256" w:type="dxa"/>
            <w:tcBorders>
              <w:top w:val="single" w:sz="4" w:space="0" w:color="auto"/>
              <w:left w:val="single" w:sz="4" w:space="0" w:color="auto"/>
              <w:bottom w:val="single" w:sz="4" w:space="0" w:color="auto"/>
              <w:right w:val="single" w:sz="4" w:space="0" w:color="auto"/>
            </w:tcBorders>
          </w:tcPr>
          <w:p w:rsidR="001062CF" w:rsidRPr="00ED1FA6" w:rsidP="00195DA7" w14:paraId="311C1B60" w14:textId="2684A8D6">
            <w:pPr>
              <w:pStyle w:val="ListParagraph"/>
              <w:ind w:left="0"/>
              <w:jc w:val="both"/>
              <w:rPr>
                <w:rFonts w:ascii="Times New Roman" w:eastAsia="Times New Roman" w:hAnsi="Times New Roman" w:cs="Times New Roman"/>
                <w:sz w:val="24"/>
                <w:szCs w:val="24"/>
                <w:lang w:val="lv-LV"/>
              </w:rPr>
            </w:pPr>
            <w:r w:rsidRPr="00ED1FA6">
              <w:rPr>
                <w:rFonts w:ascii="Times New Roman" w:hAnsi="Times New Roman" w:cs="Times New Roman"/>
                <w:color w:val="000000"/>
                <w:sz w:val="24"/>
                <w:szCs w:val="24"/>
                <w:lang w:val="lv-LV"/>
              </w:rPr>
              <w:t>Izglītības iestādes individualizēta un personalizēta atbalsta sniegšana izglītojamiem</w:t>
            </w:r>
          </w:p>
        </w:tc>
        <w:tc>
          <w:tcPr>
            <w:tcW w:w="2976" w:type="dxa"/>
            <w:tcBorders>
              <w:top w:val="single" w:sz="4" w:space="0" w:color="auto"/>
              <w:left w:val="single" w:sz="4" w:space="0" w:color="auto"/>
              <w:bottom w:val="single" w:sz="4" w:space="0" w:color="auto"/>
              <w:right w:val="single" w:sz="4" w:space="0" w:color="auto"/>
            </w:tcBorders>
          </w:tcPr>
          <w:p w:rsidR="001062CF" w:rsidRPr="00ED1FA6" w:rsidP="00195DA7" w14:paraId="1E52F89C" w14:textId="17E5C8ED">
            <w:pPr>
              <w:pStyle w:val="ListParagraph"/>
              <w:ind w:left="0"/>
              <w:jc w:val="both"/>
              <w:rPr>
                <w:rFonts w:ascii="Times New Roman" w:eastAsia="Times New Roman" w:hAnsi="Times New Roman" w:cs="Times New Roman"/>
                <w:sz w:val="24"/>
                <w:szCs w:val="24"/>
                <w:lang w:val="lv-LV"/>
              </w:rPr>
            </w:pPr>
            <w:r w:rsidRPr="00ED1FA6">
              <w:rPr>
                <w:rFonts w:ascii="Times New Roman" w:eastAsia="Times New Roman" w:hAnsi="Times New Roman" w:cs="Times New Roman"/>
                <w:sz w:val="24"/>
                <w:szCs w:val="24"/>
                <w:lang w:val="lv-LV"/>
              </w:rPr>
              <w:t>Datu uzkrāšana par nepieciešamo atbalstu skolēniem. Savlaicīga nepieciešamās izpētes un atzinumu sagatavošanas plānošana.</w:t>
            </w:r>
          </w:p>
        </w:tc>
        <w:tc>
          <w:tcPr>
            <w:tcW w:w="3261" w:type="dxa"/>
            <w:tcBorders>
              <w:top w:val="single" w:sz="4" w:space="0" w:color="auto"/>
              <w:left w:val="single" w:sz="4" w:space="0" w:color="auto"/>
              <w:bottom w:val="single" w:sz="4" w:space="0" w:color="auto"/>
              <w:right w:val="single" w:sz="4" w:space="0" w:color="auto"/>
            </w:tcBorders>
          </w:tcPr>
          <w:p w:rsidR="001062CF" w:rsidRPr="00ED1FA6" w:rsidP="00195DA7" w14:paraId="70183E21" w14:textId="71A5AD45">
            <w:pPr>
              <w:pStyle w:val="ListParagraph"/>
              <w:ind w:left="0"/>
              <w:jc w:val="both"/>
              <w:rPr>
                <w:rFonts w:ascii="Times New Roman" w:eastAsia="Times New Roman" w:hAnsi="Times New Roman" w:cs="Times New Roman"/>
                <w:sz w:val="24"/>
                <w:szCs w:val="24"/>
                <w:lang w:val="lv-LV"/>
              </w:rPr>
            </w:pPr>
            <w:bookmarkStart w:id="4" w:name="_Hlk200112748"/>
            <w:r w:rsidRPr="00ED1FA6">
              <w:rPr>
                <w:rFonts w:ascii="Times New Roman" w:eastAsia="Times New Roman" w:hAnsi="Times New Roman" w:cs="Times New Roman"/>
                <w:sz w:val="24"/>
                <w:szCs w:val="24"/>
                <w:lang w:val="lv-LV"/>
              </w:rPr>
              <w:t>Izveidot skolas Iekšējās kārtības noteikumus par individuālo plānu izstrādes kārtību.</w:t>
            </w:r>
            <w:bookmarkEnd w:id="4"/>
          </w:p>
        </w:tc>
      </w:tr>
    </w:tbl>
    <w:p w:rsidR="001062CF" w:rsidP="001062CF" w14:paraId="5D3E2284" w14:textId="77777777">
      <w:pPr>
        <w:spacing w:after="0" w:line="240" w:lineRule="auto"/>
        <w:rPr>
          <w:rFonts w:ascii="Times New Roman" w:hAnsi="Times New Roman" w:cs="Times New Roman"/>
          <w:sz w:val="24"/>
          <w:szCs w:val="24"/>
          <w:lang w:val="lv-LV"/>
        </w:rPr>
      </w:pPr>
    </w:p>
    <w:p w:rsidR="001062CF" w:rsidRPr="002B124C" w:rsidP="001062CF" w14:paraId="33BF00BD" w14:textId="26A1DE44">
      <w:pPr>
        <w:pStyle w:val="ListParagraph"/>
        <w:numPr>
          <w:ilvl w:val="2"/>
          <w:numId w:val="1"/>
        </w:numPr>
        <w:spacing w:after="0" w:line="240" w:lineRule="auto"/>
        <w:ind w:left="142" w:hanging="142"/>
        <w:jc w:val="both"/>
        <w:rPr>
          <w:rFonts w:ascii="Times New Roman" w:eastAsia="Times New Roman" w:hAnsi="Times New Roman" w:cs="Times New Roman"/>
          <w:color w:val="000000" w:themeColor="text1"/>
          <w:sz w:val="24"/>
          <w:szCs w:val="24"/>
          <w:lang w:val="lv-LV"/>
        </w:rPr>
      </w:pPr>
      <w:r w:rsidRPr="002B124C">
        <w:rPr>
          <w:rFonts w:ascii="Times New Roman" w:eastAsia="Times New Roman" w:hAnsi="Times New Roman" w:cs="Times New Roman"/>
          <w:color w:val="000000" w:themeColor="text1"/>
          <w:sz w:val="24"/>
          <w:szCs w:val="24"/>
          <w:lang w:val="lv-LV"/>
        </w:rPr>
        <w:t xml:space="preserve">Galvenie secinājumi turpmākajam darbam par visu </w:t>
      </w:r>
      <w:r w:rsidRPr="002B124C" w:rsidR="00C91C2E">
        <w:rPr>
          <w:rFonts w:ascii="Times New Roman" w:eastAsia="Times New Roman" w:hAnsi="Times New Roman" w:cs="Times New Roman"/>
          <w:color w:val="000000" w:themeColor="text1"/>
          <w:sz w:val="24"/>
          <w:szCs w:val="24"/>
          <w:lang w:val="lv-LV"/>
        </w:rPr>
        <w:t>elementu</w:t>
      </w:r>
      <w:r w:rsidRPr="002B124C">
        <w:rPr>
          <w:rFonts w:ascii="Times New Roman" w:eastAsia="Times New Roman" w:hAnsi="Times New Roman" w:cs="Times New Roman"/>
          <w:color w:val="000000" w:themeColor="text1"/>
          <w:sz w:val="24"/>
          <w:szCs w:val="24"/>
          <w:lang w:val="lv-LV"/>
        </w:rPr>
        <w:t>:</w:t>
      </w:r>
    </w:p>
    <w:p w:rsidR="00D13724" w:rsidRPr="0039136D" w:rsidP="00740102" w14:paraId="7CE6D3EB" w14:textId="20B26CA3">
      <w:pPr>
        <w:pStyle w:val="ListParagraph"/>
        <w:ind w:left="0"/>
        <w:jc w:val="both"/>
        <w:rPr>
          <w:rFonts w:ascii="Times New Roman" w:eastAsia="Times New Roman" w:hAnsi="Times New Roman" w:cs="Times New Roman"/>
          <w:sz w:val="24"/>
          <w:szCs w:val="24"/>
          <w:lang w:val="lv-LV"/>
        </w:rPr>
      </w:pPr>
      <w:r w:rsidRPr="0039136D">
        <w:rPr>
          <w:rFonts w:ascii="Times New Roman" w:eastAsia="Times New Roman" w:hAnsi="Times New Roman" w:cs="Times New Roman"/>
          <w:color w:val="000000" w:themeColor="text1"/>
          <w:sz w:val="24"/>
          <w:szCs w:val="24"/>
          <w:lang w:val="lv-LV"/>
        </w:rPr>
        <w:t xml:space="preserve">1) </w:t>
      </w:r>
      <w:r w:rsidRPr="0039136D" w:rsidR="00740102">
        <w:rPr>
          <w:rFonts w:ascii="Times New Roman" w:eastAsia="Times New Roman" w:hAnsi="Times New Roman" w:cs="Times New Roman"/>
          <w:color w:val="000000" w:themeColor="text1"/>
          <w:sz w:val="24"/>
          <w:szCs w:val="24"/>
          <w:lang w:val="lv-LV"/>
        </w:rPr>
        <w:t xml:space="preserve"> </w:t>
      </w:r>
      <w:r w:rsidRPr="0039136D">
        <w:rPr>
          <w:rFonts w:ascii="Times New Roman" w:eastAsia="Times New Roman" w:hAnsi="Times New Roman" w:cs="Times New Roman"/>
          <w:sz w:val="24"/>
          <w:szCs w:val="24"/>
          <w:lang w:val="lv-LV"/>
        </w:rPr>
        <w:t>Pilnveidot datu uzkrāšanas sistēmu, sniedzot atgriezenisko saiti pedagogiem un vecākiem.</w:t>
      </w:r>
    </w:p>
    <w:p w:rsidR="001062CF" w:rsidRPr="0039136D" w:rsidP="00740102" w14:paraId="38496B0C" w14:textId="45814234">
      <w:pPr>
        <w:pStyle w:val="ListParagraph"/>
        <w:spacing w:after="0" w:line="240" w:lineRule="auto"/>
        <w:ind w:left="142" w:hanging="142"/>
        <w:jc w:val="both"/>
        <w:rPr>
          <w:rFonts w:ascii="Times New Roman" w:eastAsia="Times New Roman" w:hAnsi="Times New Roman" w:cs="Times New Roman"/>
          <w:color w:val="000000" w:themeColor="text1"/>
          <w:sz w:val="24"/>
          <w:szCs w:val="24"/>
          <w:lang w:val="lv-LV"/>
        </w:rPr>
      </w:pPr>
      <w:r w:rsidRPr="0039136D">
        <w:rPr>
          <w:rFonts w:ascii="Times New Roman" w:eastAsia="Times New Roman" w:hAnsi="Times New Roman" w:cs="Times New Roman"/>
          <w:color w:val="000000" w:themeColor="text1"/>
          <w:sz w:val="24"/>
          <w:szCs w:val="24"/>
          <w:lang w:val="lv-LV"/>
        </w:rPr>
        <w:t>2)</w:t>
      </w:r>
      <w:r w:rsidRPr="0039136D" w:rsidR="00740102">
        <w:rPr>
          <w:rFonts w:ascii="Times New Roman" w:eastAsia="Times New Roman" w:hAnsi="Times New Roman" w:cs="Times New Roman"/>
          <w:color w:val="000000" w:themeColor="text1"/>
          <w:sz w:val="24"/>
          <w:szCs w:val="24"/>
          <w:lang w:val="lv-LV"/>
        </w:rPr>
        <w:t xml:space="preserve"> Organizēt pedagogu tālākizglītības kursus “Efektīva mācību stunda”. Turpināt efektīva sasniedzamā rezultāta izvirzīšanu un jēgpilnas atgriezeniskās saites nodrošināšanu mācību stundās.</w:t>
      </w:r>
    </w:p>
    <w:p w:rsidR="001062CF" w:rsidRPr="002B124C" w:rsidP="00740102" w14:paraId="739C6BF2" w14:textId="77FE5A71">
      <w:pPr>
        <w:pStyle w:val="ListParagraph"/>
        <w:spacing w:after="0" w:line="240" w:lineRule="auto"/>
        <w:ind w:left="142" w:hanging="142"/>
        <w:jc w:val="both"/>
        <w:rPr>
          <w:rFonts w:ascii="Times New Roman" w:eastAsia="Times New Roman" w:hAnsi="Times New Roman" w:cs="Times New Roman"/>
          <w:color w:val="000000" w:themeColor="text1"/>
          <w:sz w:val="24"/>
          <w:szCs w:val="24"/>
          <w:lang w:val="lv-LV"/>
        </w:rPr>
      </w:pPr>
      <w:r w:rsidRPr="0039136D">
        <w:rPr>
          <w:rFonts w:ascii="Times New Roman" w:eastAsia="Times New Roman" w:hAnsi="Times New Roman" w:cs="Times New Roman"/>
          <w:color w:val="000000" w:themeColor="text1"/>
          <w:sz w:val="24"/>
          <w:szCs w:val="24"/>
          <w:lang w:val="lv-LV"/>
        </w:rPr>
        <w:t xml:space="preserve">3) </w:t>
      </w:r>
      <w:r w:rsidRPr="0039136D" w:rsidR="00740102">
        <w:rPr>
          <w:rFonts w:ascii="Times New Roman" w:eastAsia="Times New Roman" w:hAnsi="Times New Roman" w:cs="Times New Roman"/>
          <w:color w:val="000000" w:themeColor="text1"/>
          <w:sz w:val="24"/>
          <w:szCs w:val="24"/>
          <w:lang w:val="lv-LV"/>
        </w:rPr>
        <w:t xml:space="preserve"> </w:t>
      </w:r>
      <w:r w:rsidRPr="0039136D" w:rsidR="002B124C">
        <w:rPr>
          <w:rFonts w:ascii="Times New Roman" w:eastAsia="Times New Roman" w:hAnsi="Times New Roman" w:cs="Times New Roman"/>
          <w:sz w:val="24"/>
          <w:szCs w:val="24"/>
          <w:lang w:val="lv-LV"/>
        </w:rPr>
        <w:t>Izveidot skolas Iekšējās kārtības noteikumus par individuālo plānu izstrādes kārtību.</w:t>
      </w:r>
    </w:p>
    <w:p w:rsidR="001062CF" w:rsidP="00740102" w14:paraId="52E612C8" w14:textId="77777777">
      <w:pPr>
        <w:pStyle w:val="ListParagraph"/>
        <w:spacing w:after="0" w:line="240" w:lineRule="auto"/>
        <w:ind w:left="142" w:hanging="142"/>
        <w:jc w:val="both"/>
        <w:rPr>
          <w:rFonts w:ascii="Times New Roman" w:eastAsia="Times New Roman" w:hAnsi="Times New Roman" w:cs="Times New Roman"/>
          <w:color w:val="000000" w:themeColor="text1"/>
          <w:sz w:val="24"/>
          <w:szCs w:val="24"/>
          <w:lang w:val="lv-LV"/>
        </w:rPr>
      </w:pPr>
    </w:p>
    <w:p w:rsidR="001062CF" w:rsidRPr="0077218C" w:rsidP="001062CF" w14:paraId="5F6B63D6" w14:textId="4B22130C">
      <w:pPr>
        <w:pStyle w:val="ListParagraph"/>
        <w:numPr>
          <w:ilvl w:val="1"/>
          <w:numId w:val="1"/>
        </w:num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Elementa</w:t>
      </w:r>
      <w:r w:rsidRPr="0077218C">
        <w:rPr>
          <w:rFonts w:ascii="Times New Roman" w:hAnsi="Times New Roman" w:cs="Times New Roman"/>
          <w:b/>
          <w:bCs/>
          <w:sz w:val="24"/>
          <w:szCs w:val="24"/>
          <w:lang w:val="lv-LV"/>
        </w:rPr>
        <w:t xml:space="preserve"> “</w:t>
      </w:r>
      <w:r>
        <w:rPr>
          <w:rFonts w:ascii="Times New Roman" w:hAnsi="Times New Roman" w:cs="Times New Roman"/>
          <w:b/>
          <w:bCs/>
          <w:sz w:val="24"/>
          <w:szCs w:val="24"/>
          <w:lang w:val="lv-LV"/>
        </w:rPr>
        <w:t>Vienlīdzība un iekļaušana</w:t>
      </w:r>
      <w:r w:rsidRPr="0077218C">
        <w:rPr>
          <w:rFonts w:ascii="Times New Roman" w:hAnsi="Times New Roman" w:cs="Times New Roman"/>
          <w:b/>
          <w:bCs/>
          <w:sz w:val="24"/>
          <w:szCs w:val="24"/>
          <w:lang w:val="lv-LV"/>
        </w:rPr>
        <w:t xml:space="preserve">” </w:t>
      </w:r>
      <w:r w:rsidRPr="0077218C">
        <w:rPr>
          <w:rFonts w:ascii="Times New Roman" w:hAnsi="Times New Roman" w:cs="Times New Roman"/>
          <w:b/>
          <w:bCs/>
          <w:sz w:val="24"/>
          <w:szCs w:val="24"/>
          <w:lang w:val="lv-LV"/>
        </w:rPr>
        <w:t>izvērtējums</w:t>
      </w:r>
    </w:p>
    <w:p w:rsidR="001062CF" w:rsidP="001062CF" w14:paraId="35E1F923" w14:textId="77777777">
      <w:pPr>
        <w:spacing w:after="0" w:line="240" w:lineRule="auto"/>
        <w:jc w:val="both"/>
        <w:rPr>
          <w:rFonts w:ascii="Times New Roman" w:eastAsia="Times New Roman" w:hAnsi="Times New Roman" w:cs="Times New Roman"/>
          <w:color w:val="414142"/>
          <w:sz w:val="24"/>
          <w:szCs w:val="24"/>
          <w:lang w:val="lv-LV"/>
        </w:rPr>
      </w:pPr>
    </w:p>
    <w:p w:rsidR="001062CF" w:rsidRPr="00ED1FA6" w:rsidP="00195DA7" w14:paraId="076CF5F5" w14:textId="5FAB139E">
      <w:pPr>
        <w:pStyle w:val="ListParagraph"/>
        <w:numPr>
          <w:ilvl w:val="2"/>
          <w:numId w:val="1"/>
        </w:numPr>
        <w:spacing w:after="0" w:line="240" w:lineRule="auto"/>
        <w:ind w:left="0" w:firstLine="142"/>
        <w:jc w:val="both"/>
        <w:rPr>
          <w:rFonts w:ascii="Times New Roman" w:eastAsia="Times New Roman" w:hAnsi="Times New Roman" w:cs="Times New Roman"/>
          <w:color w:val="414142"/>
          <w:sz w:val="24"/>
          <w:szCs w:val="24"/>
          <w:lang w:val="lv-LV"/>
        </w:rPr>
      </w:pPr>
      <w:r w:rsidRPr="00CA23F2">
        <w:rPr>
          <w:rFonts w:ascii="Times New Roman" w:eastAsia="Times New Roman" w:hAnsi="Times New Roman" w:cs="Times New Roman"/>
          <w:color w:val="000000" w:themeColor="text1"/>
          <w:sz w:val="24"/>
          <w:szCs w:val="24"/>
          <w:lang w:val="lv-LV"/>
        </w:rPr>
        <w:t>Pašvērtēšanā</w:t>
      </w:r>
      <w:r w:rsidRPr="00CA23F2">
        <w:rPr>
          <w:rFonts w:ascii="Times New Roman" w:eastAsia="Times New Roman" w:hAnsi="Times New Roman" w:cs="Times New Roman"/>
          <w:color w:val="000000" w:themeColor="text1"/>
          <w:sz w:val="24"/>
          <w:szCs w:val="24"/>
          <w:lang w:val="lv-LV"/>
        </w:rPr>
        <w:t xml:space="preserve"> izmantotās kvalitātes vērtēšanas metodes: </w:t>
      </w:r>
      <w:r w:rsidRPr="00CA23F2">
        <w:rPr>
          <w:rFonts w:ascii="Times New Roman" w:eastAsia="Times New Roman" w:hAnsi="Times New Roman" w:cs="Times New Roman"/>
          <w:sz w:val="24"/>
          <w:szCs w:val="24"/>
          <w:lang w:val="lv-LV"/>
        </w:rPr>
        <w:t>intervija</w:t>
      </w:r>
      <w:r w:rsidRPr="00CA23F2" w:rsidR="00DB2FBA">
        <w:rPr>
          <w:rFonts w:ascii="Times New Roman" w:eastAsia="Times New Roman" w:hAnsi="Times New Roman" w:cs="Times New Roman"/>
          <w:sz w:val="24"/>
          <w:szCs w:val="24"/>
          <w:lang w:val="lv-LV"/>
        </w:rPr>
        <w:t>s</w:t>
      </w:r>
      <w:r w:rsidRPr="00CA23F2">
        <w:rPr>
          <w:rFonts w:ascii="Times New Roman" w:eastAsia="Times New Roman" w:hAnsi="Times New Roman" w:cs="Times New Roman"/>
          <w:sz w:val="24"/>
          <w:szCs w:val="24"/>
          <w:lang w:val="lv-LV"/>
        </w:rPr>
        <w:t>/</w:t>
      </w:r>
      <w:r w:rsidRPr="00CA23F2" w:rsidR="00C91C2E">
        <w:rPr>
          <w:rFonts w:ascii="Times New Roman" w:eastAsia="Times New Roman" w:hAnsi="Times New Roman" w:cs="Times New Roman"/>
          <w:sz w:val="24"/>
          <w:szCs w:val="24"/>
          <w:lang w:val="lv-LV"/>
        </w:rPr>
        <w:t>sarunas</w:t>
      </w:r>
      <w:r w:rsidR="00CA23F2">
        <w:rPr>
          <w:rFonts w:ascii="Times New Roman" w:eastAsia="Times New Roman" w:hAnsi="Times New Roman" w:cs="Times New Roman"/>
          <w:sz w:val="24"/>
          <w:szCs w:val="24"/>
          <w:lang w:val="lv-LV"/>
        </w:rPr>
        <w:t>/</w:t>
      </w:r>
      <w:r w:rsidRPr="00CA23F2">
        <w:rPr>
          <w:rFonts w:ascii="Times New Roman" w:eastAsia="Times New Roman" w:hAnsi="Times New Roman" w:cs="Times New Roman"/>
          <w:sz w:val="24"/>
          <w:szCs w:val="24"/>
          <w:lang w:val="lv-LV"/>
        </w:rPr>
        <w:t>fokusgrupu</w:t>
      </w:r>
      <w:r w:rsidRPr="00CA23F2">
        <w:rPr>
          <w:rFonts w:ascii="Times New Roman" w:eastAsia="Times New Roman" w:hAnsi="Times New Roman" w:cs="Times New Roman"/>
          <w:sz w:val="24"/>
          <w:szCs w:val="24"/>
          <w:lang w:val="lv-LV"/>
        </w:rPr>
        <w:t xml:space="preserve"> diskusija</w:t>
      </w:r>
      <w:r w:rsidRPr="00CA23F2" w:rsidR="00C91C2E">
        <w:rPr>
          <w:rFonts w:ascii="Times New Roman" w:eastAsia="Times New Roman" w:hAnsi="Times New Roman" w:cs="Times New Roman"/>
          <w:sz w:val="24"/>
          <w:szCs w:val="24"/>
          <w:lang w:val="lv-LV"/>
        </w:rPr>
        <w:t xml:space="preserve"> ar </w:t>
      </w:r>
      <w:r w:rsidRPr="00CA23F2" w:rsidR="00C91C2E">
        <w:rPr>
          <w:rFonts w:ascii="Times New Roman" w:eastAsia="Times New Roman" w:hAnsi="Times New Roman" w:cs="Times New Roman"/>
          <w:sz w:val="24"/>
          <w:szCs w:val="24"/>
          <w:lang w:val="lv-LV"/>
        </w:rPr>
        <w:t>mērķgrupām</w:t>
      </w:r>
      <w:r w:rsidRPr="00CA23F2" w:rsidR="00DB2FBA">
        <w:rPr>
          <w:rFonts w:ascii="Times New Roman" w:eastAsia="Times New Roman" w:hAnsi="Times New Roman" w:cs="Times New Roman"/>
          <w:sz w:val="24"/>
          <w:szCs w:val="24"/>
          <w:lang w:val="lv-LV"/>
        </w:rPr>
        <w:t>/dokumentu analīze</w:t>
      </w:r>
      <w:r w:rsidR="00740102">
        <w:rPr>
          <w:rFonts w:ascii="Times New Roman" w:eastAsia="Times New Roman" w:hAnsi="Times New Roman" w:cs="Times New Roman"/>
          <w:sz w:val="24"/>
          <w:szCs w:val="24"/>
          <w:lang w:val="lv-LV"/>
        </w:rPr>
        <w:t>/aptauju rezultāti.</w:t>
      </w:r>
      <w:r w:rsidRPr="00CA23F2" w:rsidR="00DB2FBA">
        <w:rPr>
          <w:rFonts w:ascii="Times New Roman" w:eastAsia="Times New Roman" w:hAnsi="Times New Roman" w:cs="Times New Roman"/>
          <w:i/>
          <w:iCs/>
          <w:color w:val="00B0F0"/>
          <w:sz w:val="24"/>
          <w:szCs w:val="24"/>
          <w:lang w:val="lv-LV"/>
        </w:rPr>
        <w:t xml:space="preserve"> </w:t>
      </w:r>
    </w:p>
    <w:p w:rsidR="00ED1FA6" w:rsidRPr="00410F11" w:rsidP="00ED1FA6" w14:paraId="40AA386F" w14:textId="77777777">
      <w:pPr>
        <w:pStyle w:val="ListParagraph"/>
        <w:spacing w:after="0" w:line="240" w:lineRule="auto"/>
        <w:ind w:left="142"/>
        <w:jc w:val="both"/>
        <w:rPr>
          <w:rFonts w:ascii="Times New Roman" w:eastAsia="Times New Roman" w:hAnsi="Times New Roman" w:cs="Times New Roman"/>
          <w:color w:val="414142"/>
          <w:sz w:val="24"/>
          <w:szCs w:val="24"/>
          <w:lang w:val="lv-LV"/>
        </w:rPr>
      </w:pPr>
    </w:p>
    <w:p w:rsidR="001062CF" w:rsidRPr="006B7E70" w:rsidP="001062CF" w14:paraId="7A245D8A" w14:textId="766334F2">
      <w:pPr>
        <w:pStyle w:val="ListParagraph"/>
        <w:numPr>
          <w:ilvl w:val="2"/>
          <w:numId w:val="1"/>
        </w:numPr>
        <w:spacing w:after="0" w:line="240" w:lineRule="auto"/>
        <w:ind w:left="0" w:firstLine="142"/>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Elementa</w:t>
      </w:r>
      <w:r w:rsidRPr="006B7E70">
        <w:rPr>
          <w:rFonts w:ascii="Times New Roman" w:eastAsia="Times New Roman" w:hAnsi="Times New Roman" w:cs="Times New Roman"/>
          <w:sz w:val="24"/>
          <w:szCs w:val="24"/>
          <w:lang w:val="lv-LV"/>
        </w:rPr>
        <w:t xml:space="preserve"> “</w:t>
      </w:r>
      <w:r w:rsidR="00EA6B48">
        <w:rPr>
          <w:rFonts w:ascii="Times New Roman" w:eastAsia="Times New Roman" w:hAnsi="Times New Roman" w:cs="Times New Roman"/>
          <w:sz w:val="24"/>
          <w:szCs w:val="24"/>
          <w:lang w:val="lv-LV"/>
        </w:rPr>
        <w:t>Vienlīdzība un iekļaušana</w:t>
      </w:r>
      <w:r w:rsidRPr="006B7E70">
        <w:rPr>
          <w:rFonts w:ascii="Times New Roman" w:eastAsia="Times New Roman" w:hAnsi="Times New Roman" w:cs="Times New Roman"/>
          <w:sz w:val="24"/>
          <w:szCs w:val="24"/>
          <w:lang w:val="lv-LV"/>
        </w:rPr>
        <w:t>”</w:t>
      </w:r>
      <w:r w:rsidRPr="00B951AA">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stiprās puses un turpmākās attīstības vajadzības:</w:t>
      </w:r>
    </w:p>
    <w:p w:rsidR="001062CF" w:rsidP="001062CF" w14:paraId="60257769" w14:textId="77777777">
      <w:pPr>
        <w:pStyle w:val="ListParagraph"/>
        <w:spacing w:after="0" w:line="240" w:lineRule="auto"/>
        <w:jc w:val="both"/>
        <w:rPr>
          <w:rFonts w:ascii="Times New Roman" w:hAnsi="Times New Roman" w:cs="Times New Roman"/>
          <w:sz w:val="24"/>
          <w:szCs w:val="24"/>
          <w:lang w:val="lv-LV"/>
        </w:rPr>
      </w:pPr>
    </w:p>
    <w:tbl>
      <w:tblPr>
        <w:tblStyle w:val="TableGrid"/>
        <w:tblW w:w="9781" w:type="dxa"/>
        <w:tblInd w:w="-5" w:type="dxa"/>
        <w:tblLook w:val="04A0"/>
      </w:tblPr>
      <w:tblGrid>
        <w:gridCol w:w="3261"/>
        <w:gridCol w:w="3543"/>
        <w:gridCol w:w="2977"/>
      </w:tblGrid>
      <w:tr w14:paraId="5E4F2D47" w14:textId="77777777" w:rsidTr="00BA3E4D">
        <w:tblPrEx>
          <w:tblW w:w="9781" w:type="dxa"/>
          <w:tblInd w:w="-5" w:type="dxa"/>
          <w:tblLook w:val="04A0"/>
        </w:tblPrEx>
        <w:tc>
          <w:tcPr>
            <w:tcW w:w="3261" w:type="dxa"/>
          </w:tcPr>
          <w:p w:rsidR="001062CF" w:rsidRPr="006009B0" w:rsidP="00195DA7" w14:paraId="1862CFCA" w14:textId="77777777">
            <w:pPr>
              <w:pStyle w:val="ListParagraph"/>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Rezultatīvā rādītāja nosaukums</w:t>
            </w:r>
          </w:p>
        </w:tc>
        <w:tc>
          <w:tcPr>
            <w:tcW w:w="3543" w:type="dxa"/>
          </w:tcPr>
          <w:p w:rsidR="001062CF" w:rsidRPr="006009B0" w:rsidP="00195DA7" w14:paraId="21CA274A" w14:textId="77777777">
            <w:pPr>
              <w:pStyle w:val="ListParagraph"/>
              <w:ind w:left="0"/>
              <w:jc w:val="center"/>
              <w:rPr>
                <w:rFonts w:ascii="Times New Roman" w:eastAsia="Times New Roman" w:hAnsi="Times New Roman" w:cs="Times New Roman"/>
                <w:sz w:val="24"/>
                <w:szCs w:val="24"/>
                <w:lang w:val="lv-LV"/>
              </w:rPr>
            </w:pPr>
            <w:r w:rsidRPr="006009B0">
              <w:rPr>
                <w:rFonts w:ascii="Times New Roman" w:eastAsia="Times New Roman" w:hAnsi="Times New Roman" w:cs="Times New Roman"/>
                <w:sz w:val="24"/>
                <w:szCs w:val="24"/>
                <w:lang w:val="lv-LV"/>
              </w:rPr>
              <w:t>Stiprās puses</w:t>
            </w:r>
          </w:p>
        </w:tc>
        <w:tc>
          <w:tcPr>
            <w:tcW w:w="2977" w:type="dxa"/>
          </w:tcPr>
          <w:p w:rsidR="001062CF" w:rsidRPr="006009B0" w:rsidP="00195DA7" w14:paraId="6352107B" w14:textId="77777777">
            <w:pPr>
              <w:pStyle w:val="ListParagraph"/>
              <w:ind w:left="0"/>
              <w:jc w:val="center"/>
              <w:rPr>
                <w:rFonts w:ascii="Times New Roman" w:eastAsia="Times New Roman" w:hAnsi="Times New Roman" w:cs="Times New Roman"/>
                <w:sz w:val="24"/>
                <w:szCs w:val="24"/>
                <w:lang w:val="lv-LV"/>
              </w:rPr>
            </w:pPr>
            <w:r w:rsidRPr="006009B0">
              <w:rPr>
                <w:rFonts w:ascii="Times New Roman" w:eastAsia="Times New Roman" w:hAnsi="Times New Roman" w:cs="Times New Roman"/>
                <w:sz w:val="24"/>
                <w:szCs w:val="24"/>
                <w:lang w:val="lv-LV"/>
              </w:rPr>
              <w:t>Turpmākās attīstības vajadzības</w:t>
            </w:r>
          </w:p>
        </w:tc>
      </w:tr>
      <w:tr w14:paraId="018E4751" w14:textId="77777777" w:rsidTr="00BA3E4D">
        <w:tblPrEx>
          <w:tblW w:w="9781" w:type="dxa"/>
          <w:tblInd w:w="-5" w:type="dxa"/>
          <w:tblLook w:val="04A0"/>
        </w:tblPrEx>
        <w:tc>
          <w:tcPr>
            <w:tcW w:w="3261" w:type="dxa"/>
          </w:tcPr>
          <w:p w:rsidR="001062CF" w:rsidRPr="00EA6B48" w:rsidP="00195DA7" w14:paraId="1E88DA88" w14:textId="4881202B">
            <w:pPr>
              <w:pStyle w:val="ListParagraph"/>
              <w:ind w:left="0"/>
              <w:jc w:val="both"/>
              <w:rPr>
                <w:rFonts w:ascii="Times New Roman" w:eastAsia="Times New Roman" w:hAnsi="Times New Roman" w:cs="Times New Roman"/>
                <w:sz w:val="24"/>
                <w:szCs w:val="24"/>
                <w:lang w:val="lv-LV"/>
              </w:rPr>
            </w:pPr>
            <w:r w:rsidRPr="00EA6B48">
              <w:rPr>
                <w:rFonts w:ascii="Times New Roman" w:hAnsi="Times New Roman" w:cs="Times New Roman"/>
                <w:color w:val="000000"/>
                <w:sz w:val="24"/>
                <w:szCs w:val="24"/>
                <w:lang w:val="lv-LV"/>
              </w:rPr>
              <w:t>Izglītības iestādes darbībā un izglītības programmas īstenošanā un izglītības ieguvē iesaistīto izpratne par vienlīdzības un iekļaušanas aspektiem izglītībā</w:t>
            </w:r>
          </w:p>
        </w:tc>
        <w:tc>
          <w:tcPr>
            <w:tcW w:w="3543" w:type="dxa"/>
          </w:tcPr>
          <w:p w:rsidR="001062CF" w:rsidRPr="006009B0" w:rsidP="00195DA7" w14:paraId="03344FCD" w14:textId="3197BD6E">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78% aptaujāto skolēnu atzīst, ka kopumā skolotāji godīgi izturas pret visiem skolēniem</w:t>
            </w:r>
            <w:r w:rsidR="0024647A">
              <w:rPr>
                <w:rFonts w:ascii="Times New Roman" w:eastAsia="Times New Roman" w:hAnsi="Times New Roman" w:cs="Times New Roman"/>
                <w:sz w:val="24"/>
                <w:szCs w:val="24"/>
                <w:lang w:val="lv-LV"/>
              </w:rPr>
              <w:t>.</w:t>
            </w:r>
          </w:p>
        </w:tc>
        <w:tc>
          <w:tcPr>
            <w:tcW w:w="2977" w:type="dxa"/>
          </w:tcPr>
          <w:p w:rsidR="001062CF" w:rsidP="00195DA7" w14:paraId="1004EE8E" w14:textId="020C7EB1">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Pedagogiem iemācīties uzklausīt skolēnus un palīdzēt viņiem.</w:t>
            </w:r>
          </w:p>
          <w:p w:rsidR="0099560F" w:rsidRPr="006009B0" w:rsidP="00195DA7" w14:paraId="08E62E63" w14:textId="67047523">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Organizēt </w:t>
            </w:r>
            <w:r>
              <w:rPr>
                <w:rFonts w:ascii="Times New Roman" w:eastAsia="Times New Roman" w:hAnsi="Times New Roman" w:cs="Times New Roman"/>
                <w:sz w:val="24"/>
                <w:szCs w:val="24"/>
                <w:lang w:val="lv-LV"/>
              </w:rPr>
              <w:t>supervīzijas</w:t>
            </w:r>
            <w:r>
              <w:rPr>
                <w:rFonts w:ascii="Times New Roman" w:eastAsia="Times New Roman" w:hAnsi="Times New Roman" w:cs="Times New Roman"/>
                <w:sz w:val="24"/>
                <w:szCs w:val="24"/>
                <w:lang w:val="lv-LV"/>
              </w:rPr>
              <w:t xml:space="preserve"> un seminārus pedagogiem ar mērķi stiprināt emocionālo inteliģenci un novērst izdegšanas riskus.</w:t>
            </w:r>
          </w:p>
        </w:tc>
      </w:tr>
      <w:tr w14:paraId="3D67B31E" w14:textId="77777777" w:rsidTr="00BA3E4D">
        <w:tblPrEx>
          <w:tblW w:w="9781" w:type="dxa"/>
          <w:tblInd w:w="-5" w:type="dxa"/>
          <w:tblLook w:val="04A0"/>
        </w:tblPrEx>
        <w:tc>
          <w:tcPr>
            <w:tcW w:w="3261" w:type="dxa"/>
          </w:tcPr>
          <w:p w:rsidR="001062CF" w:rsidRPr="00ED1FA6" w:rsidP="00195DA7" w14:paraId="4A528D23" w14:textId="6969442E">
            <w:pPr>
              <w:pStyle w:val="ListParagraph"/>
              <w:ind w:left="0"/>
              <w:jc w:val="both"/>
              <w:rPr>
                <w:rFonts w:ascii="Times New Roman" w:eastAsia="Times New Roman" w:hAnsi="Times New Roman" w:cs="Times New Roman"/>
                <w:sz w:val="24"/>
                <w:szCs w:val="24"/>
                <w:lang w:val="lv-LV"/>
              </w:rPr>
            </w:pPr>
            <w:r w:rsidRPr="00ED1FA6">
              <w:rPr>
                <w:rFonts w:ascii="Times New Roman" w:hAnsi="Times New Roman" w:cs="Times New Roman"/>
                <w:sz w:val="24"/>
                <w:szCs w:val="24"/>
                <w:lang w:val="lv-LV"/>
              </w:rPr>
              <w:t xml:space="preserve">Izglītības iestādes izveidotā sistēma iekļaujošas mācību vides nodrošināšanai un </w:t>
            </w:r>
            <w:r w:rsidRPr="00ED1FA6">
              <w:rPr>
                <w:rFonts w:ascii="Times New Roman" w:hAnsi="Times New Roman" w:cs="Times New Roman"/>
                <w:sz w:val="24"/>
                <w:szCs w:val="24"/>
                <w:lang w:val="lv-LV"/>
              </w:rPr>
              <w:t>vienlīdzīgas attieksmes organizācijas kultūras ieviešanai</w:t>
            </w:r>
          </w:p>
        </w:tc>
        <w:tc>
          <w:tcPr>
            <w:tcW w:w="3543" w:type="dxa"/>
          </w:tcPr>
          <w:p w:rsidR="001062CF" w:rsidRPr="00ED1FA6" w:rsidP="00195DA7" w14:paraId="5BFD546E" w14:textId="5C991A06">
            <w:pPr>
              <w:pStyle w:val="ListParagraph"/>
              <w:ind w:left="0"/>
              <w:jc w:val="both"/>
              <w:rPr>
                <w:rFonts w:ascii="Times New Roman" w:eastAsia="Times New Roman" w:hAnsi="Times New Roman" w:cs="Times New Roman"/>
                <w:sz w:val="24"/>
                <w:szCs w:val="24"/>
                <w:lang w:val="lv-LV"/>
              </w:rPr>
            </w:pPr>
            <w:r w:rsidRPr="00ED1FA6">
              <w:rPr>
                <w:rFonts w:ascii="Times New Roman" w:eastAsia="Times New Roman" w:hAnsi="Times New Roman" w:cs="Times New Roman"/>
                <w:sz w:val="24"/>
                <w:szCs w:val="24"/>
                <w:lang w:val="lv-LV"/>
              </w:rPr>
              <w:t xml:space="preserve">Visvairāk skolēnu atbalstam tiek izmantots pagarinātais laiks pārbaudes darbos un atgādņu </w:t>
            </w:r>
            <w:r w:rsidRPr="00ED1FA6">
              <w:rPr>
                <w:rFonts w:ascii="Times New Roman" w:eastAsia="Times New Roman" w:hAnsi="Times New Roman" w:cs="Times New Roman"/>
                <w:sz w:val="24"/>
                <w:szCs w:val="24"/>
                <w:lang w:val="lv-LV"/>
              </w:rPr>
              <w:t>izmantošana. Tiek nodrošināts pedagogu palīgu atbalsts. Skolotāji individuāli pārliecinās, ka uzdevumi saprasti.</w:t>
            </w:r>
          </w:p>
        </w:tc>
        <w:tc>
          <w:tcPr>
            <w:tcW w:w="2977" w:type="dxa"/>
          </w:tcPr>
          <w:p w:rsidR="001062CF" w:rsidRPr="00ED1FA6" w:rsidP="00195DA7" w14:paraId="209CE0C5" w14:textId="6D63431D">
            <w:pPr>
              <w:pStyle w:val="ListParagraph"/>
              <w:ind w:left="0"/>
              <w:jc w:val="both"/>
              <w:rPr>
                <w:rFonts w:ascii="Times New Roman" w:eastAsia="Times New Roman" w:hAnsi="Times New Roman" w:cs="Times New Roman"/>
                <w:sz w:val="24"/>
                <w:szCs w:val="24"/>
                <w:lang w:val="lv-LV"/>
              </w:rPr>
            </w:pPr>
            <w:r w:rsidRPr="00ED1FA6">
              <w:rPr>
                <w:rFonts w:ascii="Times New Roman" w:eastAsia="Times New Roman" w:hAnsi="Times New Roman" w:cs="Times New Roman"/>
                <w:sz w:val="24"/>
                <w:szCs w:val="24"/>
                <w:lang w:val="lv-LV"/>
              </w:rPr>
              <w:t xml:space="preserve">Individuālo plānu izstrāde un īstenošana (tikai 3% skolēnu </w:t>
            </w:r>
            <w:r w:rsidRPr="00ED1FA6">
              <w:rPr>
                <w:rFonts w:ascii="Times New Roman" w:eastAsia="Times New Roman" w:hAnsi="Times New Roman" w:cs="Times New Roman"/>
                <w:sz w:val="24"/>
                <w:szCs w:val="24"/>
                <w:lang w:val="lv-LV"/>
              </w:rPr>
              <w:t>atzīst, ka viņiem ir individuālais plāns).</w:t>
            </w:r>
          </w:p>
        </w:tc>
      </w:tr>
      <w:tr w14:paraId="22007217" w14:textId="77777777" w:rsidTr="00BA3E4D">
        <w:tblPrEx>
          <w:tblW w:w="9781" w:type="dxa"/>
          <w:tblInd w:w="-5" w:type="dxa"/>
          <w:tblLook w:val="04A0"/>
        </w:tblPrEx>
        <w:tc>
          <w:tcPr>
            <w:tcW w:w="3261" w:type="dxa"/>
          </w:tcPr>
          <w:p w:rsidR="001062CF" w:rsidRPr="00ED1FA6" w:rsidP="00195DA7" w14:paraId="4E4F5FA9" w14:textId="62AE23C1">
            <w:pPr>
              <w:pStyle w:val="ListParagraph"/>
              <w:ind w:left="0"/>
              <w:jc w:val="both"/>
              <w:rPr>
                <w:rFonts w:ascii="Times New Roman" w:eastAsia="Times New Roman" w:hAnsi="Times New Roman" w:cs="Times New Roman"/>
                <w:sz w:val="24"/>
                <w:szCs w:val="24"/>
                <w:lang w:val="lv-LV"/>
              </w:rPr>
            </w:pPr>
            <w:r w:rsidRPr="00ED1FA6">
              <w:rPr>
                <w:rFonts w:ascii="Times New Roman" w:hAnsi="Times New Roman" w:cs="Times New Roman"/>
                <w:sz w:val="24"/>
                <w:szCs w:val="24"/>
                <w:lang w:val="lv-LV"/>
              </w:rPr>
              <w:t>Izglītības iestādes darbībā konstatēto izglītības kvalitātes risku identificēšana un izvērtēšana</w:t>
            </w:r>
          </w:p>
        </w:tc>
        <w:tc>
          <w:tcPr>
            <w:tcW w:w="3543" w:type="dxa"/>
          </w:tcPr>
          <w:p w:rsidR="001062CF" w:rsidRPr="00ED1FA6" w:rsidP="00195DA7" w14:paraId="5615C776" w14:textId="35A90E56">
            <w:pPr>
              <w:pStyle w:val="ListParagraph"/>
              <w:ind w:left="0"/>
              <w:jc w:val="both"/>
              <w:rPr>
                <w:rFonts w:ascii="Times New Roman" w:eastAsia="Times New Roman" w:hAnsi="Times New Roman" w:cs="Times New Roman"/>
                <w:sz w:val="24"/>
                <w:szCs w:val="24"/>
                <w:lang w:val="lv-LV"/>
              </w:rPr>
            </w:pPr>
            <w:r w:rsidRPr="00ED1FA6">
              <w:rPr>
                <w:rFonts w:ascii="Times New Roman" w:eastAsia="Times New Roman" w:hAnsi="Times New Roman" w:cs="Times New Roman"/>
                <w:sz w:val="24"/>
                <w:szCs w:val="24"/>
                <w:lang w:val="lv-LV"/>
              </w:rPr>
              <w:t>Dažādo mācību platformu un digitālo mācību līdzekļu izmantošana.</w:t>
            </w:r>
          </w:p>
        </w:tc>
        <w:tc>
          <w:tcPr>
            <w:tcW w:w="2977" w:type="dxa"/>
          </w:tcPr>
          <w:p w:rsidR="001062CF" w:rsidRPr="00ED1FA6" w:rsidP="00195DA7" w14:paraId="1C91D761" w14:textId="73C5B061">
            <w:pPr>
              <w:pStyle w:val="ListParagraph"/>
              <w:ind w:left="0"/>
              <w:jc w:val="both"/>
              <w:rPr>
                <w:rFonts w:ascii="Times New Roman" w:eastAsia="Times New Roman" w:hAnsi="Times New Roman" w:cs="Times New Roman"/>
                <w:sz w:val="24"/>
                <w:szCs w:val="24"/>
                <w:lang w:val="lv-LV"/>
              </w:rPr>
            </w:pPr>
            <w:bookmarkStart w:id="5" w:name="_Hlk200118982"/>
            <w:r w:rsidRPr="00ED1FA6">
              <w:rPr>
                <w:rFonts w:ascii="Times New Roman" w:eastAsia="Times New Roman" w:hAnsi="Times New Roman" w:cs="Times New Roman"/>
                <w:sz w:val="24"/>
                <w:szCs w:val="24"/>
                <w:lang w:val="lv-LV"/>
              </w:rPr>
              <w:t>Pilnveidot mācību platformu izmantošanas prasmes (skolo.lv)</w:t>
            </w:r>
            <w:bookmarkEnd w:id="5"/>
          </w:p>
        </w:tc>
      </w:tr>
    </w:tbl>
    <w:p w:rsidR="001062CF" w:rsidP="001062CF" w14:paraId="3A158C7E" w14:textId="77777777">
      <w:pPr>
        <w:pStyle w:val="ListParagraph"/>
        <w:spacing w:after="0" w:line="240" w:lineRule="auto"/>
        <w:ind w:left="1800"/>
        <w:jc w:val="both"/>
        <w:rPr>
          <w:rFonts w:ascii="Times New Roman" w:eastAsia="Times New Roman" w:hAnsi="Times New Roman" w:cs="Times New Roman"/>
          <w:color w:val="000000" w:themeColor="text1"/>
          <w:sz w:val="24"/>
          <w:szCs w:val="24"/>
          <w:lang w:val="lv-LV"/>
        </w:rPr>
      </w:pPr>
    </w:p>
    <w:p w:rsidR="001062CF" w:rsidP="001062CF" w14:paraId="67BB7F7C" w14:textId="0669F359">
      <w:pPr>
        <w:pStyle w:val="ListParagraph"/>
        <w:numPr>
          <w:ilvl w:val="2"/>
          <w:numId w:val="1"/>
        </w:numPr>
        <w:spacing w:after="0" w:line="240" w:lineRule="auto"/>
        <w:ind w:left="0" w:firstLine="142"/>
        <w:jc w:val="both"/>
        <w:rPr>
          <w:rFonts w:ascii="Times New Roman" w:eastAsia="Times New Roman" w:hAnsi="Times New Roman" w:cs="Times New Roman"/>
          <w:color w:val="000000" w:themeColor="text1"/>
          <w:sz w:val="24"/>
          <w:szCs w:val="24"/>
          <w:lang w:val="lv-LV"/>
        </w:rPr>
      </w:pPr>
      <w:r w:rsidRPr="00FA1FCC">
        <w:rPr>
          <w:rFonts w:ascii="Times New Roman" w:eastAsia="Times New Roman" w:hAnsi="Times New Roman" w:cs="Times New Roman"/>
          <w:color w:val="000000" w:themeColor="text1"/>
          <w:sz w:val="24"/>
          <w:szCs w:val="24"/>
          <w:lang w:val="lv-LV"/>
        </w:rPr>
        <w:t xml:space="preserve">Galvenie secinājumi turpmākajam darbam par visu </w:t>
      </w:r>
      <w:r w:rsidR="00EA6B48">
        <w:rPr>
          <w:rFonts w:ascii="Times New Roman" w:eastAsia="Times New Roman" w:hAnsi="Times New Roman" w:cs="Times New Roman"/>
          <w:color w:val="000000" w:themeColor="text1"/>
          <w:sz w:val="24"/>
          <w:szCs w:val="24"/>
          <w:lang w:val="lv-LV"/>
        </w:rPr>
        <w:t>elementu</w:t>
      </w:r>
      <w:r>
        <w:rPr>
          <w:rFonts w:ascii="Times New Roman" w:eastAsia="Times New Roman" w:hAnsi="Times New Roman" w:cs="Times New Roman"/>
          <w:color w:val="000000" w:themeColor="text1"/>
          <w:sz w:val="24"/>
          <w:szCs w:val="24"/>
          <w:lang w:val="lv-LV"/>
        </w:rPr>
        <w:t>:</w:t>
      </w:r>
    </w:p>
    <w:p w:rsidR="001062CF" w:rsidRPr="0039136D" w:rsidP="001062CF" w14:paraId="1F169D5A" w14:textId="643A03A1">
      <w:pPr>
        <w:pStyle w:val="ListParagraph"/>
        <w:spacing w:after="0" w:line="240" w:lineRule="auto"/>
        <w:ind w:left="0" w:firstLine="142"/>
        <w:jc w:val="both"/>
        <w:rPr>
          <w:rFonts w:ascii="Times New Roman" w:eastAsia="Times New Roman" w:hAnsi="Times New Roman" w:cs="Times New Roman"/>
          <w:color w:val="000000" w:themeColor="text1"/>
          <w:sz w:val="24"/>
          <w:szCs w:val="24"/>
          <w:lang w:val="lv-LV"/>
        </w:rPr>
      </w:pPr>
      <w:r w:rsidRPr="0039136D">
        <w:rPr>
          <w:rFonts w:ascii="Times New Roman" w:eastAsia="Times New Roman" w:hAnsi="Times New Roman" w:cs="Times New Roman"/>
          <w:color w:val="000000" w:themeColor="text1"/>
          <w:sz w:val="24"/>
          <w:szCs w:val="24"/>
          <w:lang w:val="lv-LV"/>
        </w:rPr>
        <w:t xml:space="preserve">1) </w:t>
      </w:r>
      <w:r w:rsidRPr="0039136D" w:rsidR="0099560F">
        <w:rPr>
          <w:rFonts w:ascii="Times New Roman" w:eastAsia="Times New Roman" w:hAnsi="Times New Roman" w:cs="Times New Roman"/>
          <w:color w:val="000000" w:themeColor="text1"/>
          <w:sz w:val="24"/>
          <w:szCs w:val="24"/>
          <w:lang w:val="lv-LV"/>
        </w:rPr>
        <w:t>Izstrādāt un īstenot individuālos plānus</w:t>
      </w:r>
      <w:r w:rsidRPr="0039136D" w:rsidR="0039136D">
        <w:rPr>
          <w:rFonts w:ascii="Times New Roman" w:eastAsia="Times New Roman" w:hAnsi="Times New Roman" w:cs="Times New Roman"/>
          <w:color w:val="000000" w:themeColor="text1"/>
          <w:sz w:val="24"/>
          <w:szCs w:val="24"/>
          <w:lang w:val="lv-LV"/>
        </w:rPr>
        <w:t xml:space="preserve"> atbilstoši </w:t>
      </w:r>
      <w:r w:rsidRPr="0039136D" w:rsidR="0039136D">
        <w:rPr>
          <w:rFonts w:ascii="Times New Roman" w:eastAsia="Times New Roman" w:hAnsi="Times New Roman" w:cs="Times New Roman"/>
          <w:sz w:val="24"/>
          <w:szCs w:val="24"/>
          <w:lang w:val="lv-LV"/>
        </w:rPr>
        <w:t>skolas Iekšējās kārtības noteikumiem par individuālo plānu izstrādes kārtību</w:t>
      </w:r>
      <w:r w:rsidRPr="0039136D" w:rsidR="0099560F">
        <w:rPr>
          <w:rFonts w:ascii="Times New Roman" w:eastAsia="Times New Roman" w:hAnsi="Times New Roman" w:cs="Times New Roman"/>
          <w:color w:val="000000" w:themeColor="text1"/>
          <w:sz w:val="24"/>
          <w:szCs w:val="24"/>
          <w:lang w:val="lv-LV"/>
        </w:rPr>
        <w:t>.</w:t>
      </w:r>
    </w:p>
    <w:p w:rsidR="001062CF" w:rsidRPr="0039136D" w:rsidP="001062CF" w14:paraId="419F4F5A" w14:textId="194859B3">
      <w:pPr>
        <w:pStyle w:val="ListParagraph"/>
        <w:spacing w:after="0" w:line="240" w:lineRule="auto"/>
        <w:ind w:left="0" w:firstLine="142"/>
        <w:jc w:val="both"/>
        <w:rPr>
          <w:rFonts w:ascii="Times New Roman" w:eastAsia="Times New Roman" w:hAnsi="Times New Roman" w:cs="Times New Roman"/>
          <w:color w:val="000000" w:themeColor="text1"/>
          <w:sz w:val="24"/>
          <w:szCs w:val="24"/>
          <w:lang w:val="lv-LV"/>
        </w:rPr>
      </w:pPr>
      <w:r w:rsidRPr="0039136D">
        <w:rPr>
          <w:rFonts w:ascii="Times New Roman" w:eastAsia="Times New Roman" w:hAnsi="Times New Roman" w:cs="Times New Roman"/>
          <w:color w:val="000000" w:themeColor="text1"/>
          <w:sz w:val="24"/>
          <w:szCs w:val="24"/>
          <w:lang w:val="lv-LV"/>
        </w:rPr>
        <w:t xml:space="preserve">2) </w:t>
      </w:r>
      <w:r w:rsidRPr="0039136D" w:rsidR="0099560F">
        <w:rPr>
          <w:rFonts w:ascii="Times New Roman" w:eastAsia="Times New Roman" w:hAnsi="Times New Roman" w:cs="Times New Roman"/>
          <w:color w:val="000000" w:themeColor="text1"/>
          <w:sz w:val="24"/>
          <w:szCs w:val="24"/>
          <w:lang w:val="lv-LV"/>
        </w:rPr>
        <w:t xml:space="preserve">Organizēt </w:t>
      </w:r>
      <w:r w:rsidRPr="0039136D" w:rsidR="0099560F">
        <w:rPr>
          <w:rFonts w:ascii="Times New Roman" w:eastAsia="Times New Roman" w:hAnsi="Times New Roman" w:cs="Times New Roman"/>
          <w:color w:val="000000" w:themeColor="text1"/>
          <w:sz w:val="24"/>
          <w:szCs w:val="24"/>
          <w:lang w:val="lv-LV"/>
        </w:rPr>
        <w:t>supervīzijas</w:t>
      </w:r>
      <w:r w:rsidRPr="0039136D" w:rsidR="0099560F">
        <w:rPr>
          <w:rFonts w:ascii="Times New Roman" w:eastAsia="Times New Roman" w:hAnsi="Times New Roman" w:cs="Times New Roman"/>
          <w:color w:val="000000" w:themeColor="text1"/>
          <w:sz w:val="24"/>
          <w:szCs w:val="24"/>
          <w:lang w:val="lv-LV"/>
        </w:rPr>
        <w:t xml:space="preserve"> un seminārus pedagogiem ar mērķi stiprināt emocionālo inteliģenci un novērst izdegšanas riskus.</w:t>
      </w:r>
    </w:p>
    <w:p w:rsidR="001062CF" w:rsidRPr="00FA1FCC" w:rsidP="001062CF" w14:paraId="17B3F861" w14:textId="589351E5">
      <w:pPr>
        <w:pStyle w:val="ListParagraph"/>
        <w:spacing w:after="0" w:line="240" w:lineRule="auto"/>
        <w:ind w:left="0" w:firstLine="142"/>
        <w:jc w:val="both"/>
        <w:rPr>
          <w:rFonts w:ascii="Times New Roman" w:eastAsia="Times New Roman" w:hAnsi="Times New Roman" w:cs="Times New Roman"/>
          <w:color w:val="000000" w:themeColor="text1"/>
          <w:sz w:val="24"/>
          <w:szCs w:val="24"/>
          <w:lang w:val="lv-LV"/>
        </w:rPr>
      </w:pPr>
      <w:r w:rsidRPr="0039136D">
        <w:rPr>
          <w:rFonts w:ascii="Times New Roman" w:eastAsia="Times New Roman" w:hAnsi="Times New Roman" w:cs="Times New Roman"/>
          <w:color w:val="000000" w:themeColor="text1"/>
          <w:sz w:val="24"/>
          <w:szCs w:val="24"/>
          <w:lang w:val="lv-LV"/>
        </w:rPr>
        <w:t>3)</w:t>
      </w:r>
      <w:r w:rsidR="00ED1FA6">
        <w:rPr>
          <w:rFonts w:ascii="Times New Roman" w:eastAsia="Times New Roman" w:hAnsi="Times New Roman" w:cs="Times New Roman"/>
          <w:color w:val="000000" w:themeColor="text1"/>
          <w:sz w:val="24"/>
          <w:szCs w:val="24"/>
          <w:lang w:val="lv-LV"/>
        </w:rPr>
        <w:t xml:space="preserve"> </w:t>
      </w:r>
      <w:r w:rsidRPr="0039136D" w:rsidR="0099560F">
        <w:rPr>
          <w:rFonts w:ascii="Times New Roman" w:eastAsia="Times New Roman" w:hAnsi="Times New Roman" w:cs="Times New Roman"/>
          <w:color w:val="000000" w:themeColor="text1"/>
          <w:sz w:val="24"/>
          <w:szCs w:val="24"/>
          <w:lang w:val="lv-LV"/>
        </w:rPr>
        <w:t>Pilnveidot mācību platformu izmantošanas prasmes (skolo.lv</w:t>
      </w:r>
      <w:r w:rsidR="0039136D">
        <w:rPr>
          <w:rFonts w:ascii="Times New Roman" w:eastAsia="Times New Roman" w:hAnsi="Times New Roman" w:cs="Times New Roman"/>
          <w:color w:val="000000" w:themeColor="text1"/>
          <w:sz w:val="24"/>
          <w:szCs w:val="24"/>
          <w:lang w:val="lv-LV"/>
        </w:rPr>
        <w:t xml:space="preserve"> VIAA digitālās istabas</w:t>
      </w:r>
      <w:r w:rsidRPr="0039136D" w:rsidR="0099560F">
        <w:rPr>
          <w:rFonts w:ascii="Times New Roman" w:eastAsia="Times New Roman" w:hAnsi="Times New Roman" w:cs="Times New Roman"/>
          <w:color w:val="000000" w:themeColor="text1"/>
          <w:sz w:val="24"/>
          <w:szCs w:val="24"/>
          <w:lang w:val="lv-LV"/>
        </w:rPr>
        <w:t>)</w:t>
      </w:r>
      <w:r w:rsidR="00ED1FA6">
        <w:rPr>
          <w:rFonts w:ascii="Times New Roman" w:eastAsia="Times New Roman" w:hAnsi="Times New Roman" w:cs="Times New Roman"/>
          <w:color w:val="000000" w:themeColor="text1"/>
          <w:sz w:val="24"/>
          <w:szCs w:val="24"/>
          <w:lang w:val="lv-LV"/>
        </w:rPr>
        <w:t>.</w:t>
      </w:r>
    </w:p>
    <w:p w:rsidR="001062CF" w:rsidP="001062CF" w14:paraId="6E4C5C0E" w14:textId="77777777">
      <w:pPr>
        <w:spacing w:after="0" w:line="240" w:lineRule="auto"/>
        <w:rPr>
          <w:rFonts w:ascii="Times New Roman" w:hAnsi="Times New Roman" w:cs="Times New Roman"/>
          <w:sz w:val="24"/>
          <w:szCs w:val="24"/>
          <w:lang w:val="lv-LV"/>
        </w:rPr>
      </w:pPr>
    </w:p>
    <w:p w:rsidR="001062CF" w:rsidRPr="004A67A7" w:rsidP="001062CF" w14:paraId="0274757C" w14:textId="009D85D6">
      <w:pPr>
        <w:pStyle w:val="ListParagraph"/>
        <w:numPr>
          <w:ilvl w:val="1"/>
          <w:numId w:val="1"/>
        </w:numPr>
        <w:spacing w:after="0" w:line="240" w:lineRule="auto"/>
        <w:ind w:left="0"/>
        <w:jc w:val="center"/>
        <w:rPr>
          <w:rFonts w:ascii="Times New Roman" w:eastAsia="Times New Roman" w:hAnsi="Times New Roman" w:cs="Times New Roman"/>
          <w:b/>
          <w:bCs/>
          <w:color w:val="414142"/>
          <w:sz w:val="24"/>
          <w:szCs w:val="24"/>
          <w:lang w:val="lv-LV"/>
        </w:rPr>
      </w:pPr>
      <w:r>
        <w:rPr>
          <w:rFonts w:ascii="Times New Roman" w:hAnsi="Times New Roman" w:cs="Times New Roman"/>
          <w:b/>
          <w:bCs/>
          <w:sz w:val="24"/>
          <w:szCs w:val="24"/>
          <w:lang w:val="lv-LV"/>
        </w:rPr>
        <w:t xml:space="preserve"> </w:t>
      </w:r>
      <w:r w:rsidR="00EA6B48">
        <w:rPr>
          <w:rFonts w:ascii="Times New Roman" w:hAnsi="Times New Roman" w:cs="Times New Roman"/>
          <w:b/>
          <w:bCs/>
          <w:sz w:val="24"/>
          <w:szCs w:val="24"/>
          <w:lang w:val="lv-LV"/>
        </w:rPr>
        <w:t>Elementa</w:t>
      </w:r>
      <w:r w:rsidRPr="004A67A7">
        <w:rPr>
          <w:rFonts w:ascii="Times New Roman" w:eastAsia="Times New Roman" w:hAnsi="Times New Roman" w:cs="Times New Roman"/>
          <w:b/>
          <w:bCs/>
          <w:color w:val="414142"/>
          <w:sz w:val="24"/>
          <w:szCs w:val="24"/>
          <w:lang w:val="lv-LV"/>
        </w:rPr>
        <w:t xml:space="preserve"> “</w:t>
      </w:r>
      <w:r w:rsidR="00EA6B48">
        <w:rPr>
          <w:rFonts w:ascii="Times New Roman" w:eastAsia="Times New Roman" w:hAnsi="Times New Roman" w:cs="Times New Roman"/>
          <w:b/>
          <w:bCs/>
          <w:color w:val="414142"/>
          <w:sz w:val="24"/>
          <w:szCs w:val="24"/>
          <w:lang w:val="lv-LV"/>
        </w:rPr>
        <w:t>Pieejamība</w:t>
      </w:r>
      <w:r>
        <w:rPr>
          <w:rFonts w:ascii="Times New Roman" w:eastAsia="Times New Roman" w:hAnsi="Times New Roman" w:cs="Times New Roman"/>
          <w:b/>
          <w:bCs/>
          <w:color w:val="414142"/>
          <w:sz w:val="24"/>
          <w:szCs w:val="24"/>
          <w:lang w:val="lv-LV"/>
        </w:rPr>
        <w:t>”</w:t>
      </w:r>
      <w:r w:rsidRPr="004A67A7">
        <w:rPr>
          <w:rFonts w:ascii="Times New Roman" w:eastAsia="Times New Roman" w:hAnsi="Times New Roman" w:cs="Times New Roman"/>
          <w:b/>
          <w:bCs/>
          <w:color w:val="414142"/>
          <w:sz w:val="24"/>
          <w:szCs w:val="24"/>
          <w:lang w:val="lv-LV"/>
        </w:rPr>
        <w:t xml:space="preserve"> </w:t>
      </w:r>
      <w:r w:rsidRPr="004A67A7">
        <w:rPr>
          <w:rFonts w:ascii="Times New Roman" w:eastAsia="Times New Roman" w:hAnsi="Times New Roman" w:cs="Times New Roman"/>
          <w:b/>
          <w:bCs/>
          <w:color w:val="414142"/>
          <w:sz w:val="24"/>
          <w:szCs w:val="24"/>
          <w:lang w:val="lv-LV"/>
        </w:rPr>
        <w:t>izvērtējums</w:t>
      </w:r>
    </w:p>
    <w:p w:rsidR="001062CF" w:rsidP="001062CF" w14:paraId="48CBB4D8" w14:textId="77777777">
      <w:pPr>
        <w:spacing w:after="0" w:line="240" w:lineRule="auto"/>
        <w:jc w:val="both"/>
        <w:rPr>
          <w:rFonts w:ascii="Times New Roman" w:eastAsia="Times New Roman" w:hAnsi="Times New Roman" w:cs="Times New Roman"/>
          <w:color w:val="414142"/>
          <w:sz w:val="24"/>
          <w:szCs w:val="24"/>
          <w:lang w:val="lv-LV"/>
        </w:rPr>
      </w:pPr>
    </w:p>
    <w:p w:rsidR="001062CF" w:rsidRPr="008544A1" w:rsidP="001062CF" w14:paraId="49E58F0C" w14:textId="45795D63">
      <w:pPr>
        <w:pStyle w:val="ListParagraph"/>
        <w:numPr>
          <w:ilvl w:val="2"/>
          <w:numId w:val="1"/>
        </w:numPr>
        <w:spacing w:after="0" w:line="240" w:lineRule="auto"/>
        <w:ind w:left="0" w:firstLine="0"/>
        <w:jc w:val="both"/>
        <w:rPr>
          <w:rFonts w:ascii="Times New Roman" w:eastAsia="Times New Roman" w:hAnsi="Times New Roman" w:cs="Times New Roman"/>
          <w:sz w:val="24"/>
          <w:szCs w:val="24"/>
          <w:lang w:val="lv-LV"/>
        </w:rPr>
      </w:pPr>
      <w:r w:rsidRPr="006B1AA7">
        <w:rPr>
          <w:rFonts w:ascii="Times New Roman" w:eastAsia="Times New Roman" w:hAnsi="Times New Roman" w:cs="Times New Roman"/>
          <w:sz w:val="24"/>
          <w:szCs w:val="24"/>
          <w:lang w:val="lv-LV"/>
        </w:rPr>
        <w:t>Pašvērtēšanā</w:t>
      </w:r>
      <w:r w:rsidRPr="006B1AA7">
        <w:rPr>
          <w:rFonts w:ascii="Times New Roman" w:eastAsia="Times New Roman" w:hAnsi="Times New Roman" w:cs="Times New Roman"/>
          <w:sz w:val="24"/>
          <w:szCs w:val="24"/>
          <w:lang w:val="lv-LV"/>
        </w:rPr>
        <w:t xml:space="preserve"> izmantotās kvalitātes vērtēšanas metodes: </w:t>
      </w:r>
      <w:r w:rsidR="00EA6B48">
        <w:rPr>
          <w:rFonts w:ascii="Times New Roman" w:eastAsia="Times New Roman" w:hAnsi="Times New Roman" w:cs="Times New Roman"/>
          <w:sz w:val="24"/>
          <w:szCs w:val="24"/>
          <w:lang w:val="lv-LV"/>
        </w:rPr>
        <w:t>izglītības iestādes apskate/anketēšana/</w:t>
      </w:r>
      <w:r w:rsidRPr="008544A1">
        <w:rPr>
          <w:rFonts w:ascii="Times New Roman" w:eastAsia="Times New Roman" w:hAnsi="Times New Roman" w:cs="Times New Roman"/>
          <w:sz w:val="24"/>
          <w:szCs w:val="24"/>
          <w:lang w:val="lv-LV"/>
        </w:rPr>
        <w:t>intervijas/</w:t>
      </w:r>
      <w:r w:rsidR="00EA6B48">
        <w:rPr>
          <w:rFonts w:ascii="Times New Roman" w:eastAsia="Times New Roman" w:hAnsi="Times New Roman" w:cs="Times New Roman"/>
          <w:sz w:val="24"/>
          <w:szCs w:val="24"/>
          <w:lang w:val="lv-LV"/>
        </w:rPr>
        <w:t xml:space="preserve">sarunas un </w:t>
      </w:r>
      <w:r w:rsidRPr="008544A1">
        <w:rPr>
          <w:rFonts w:ascii="Times New Roman" w:eastAsia="Times New Roman" w:hAnsi="Times New Roman" w:cs="Times New Roman"/>
          <w:sz w:val="24"/>
          <w:szCs w:val="24"/>
          <w:lang w:val="lv-LV"/>
        </w:rPr>
        <w:t>fokusgrupu</w:t>
      </w:r>
      <w:r w:rsidRPr="008544A1">
        <w:rPr>
          <w:rFonts w:ascii="Times New Roman" w:eastAsia="Times New Roman" w:hAnsi="Times New Roman" w:cs="Times New Roman"/>
          <w:sz w:val="24"/>
          <w:szCs w:val="24"/>
          <w:lang w:val="lv-LV"/>
        </w:rPr>
        <w:t xml:space="preserve"> diskusija</w:t>
      </w:r>
      <w:r w:rsidR="00EA6B48">
        <w:rPr>
          <w:rFonts w:ascii="Times New Roman" w:eastAsia="Times New Roman" w:hAnsi="Times New Roman" w:cs="Times New Roman"/>
          <w:sz w:val="24"/>
          <w:szCs w:val="24"/>
          <w:lang w:val="lv-LV"/>
        </w:rPr>
        <w:t xml:space="preserve"> ar </w:t>
      </w:r>
      <w:r w:rsidR="00EA6B48">
        <w:rPr>
          <w:rFonts w:ascii="Times New Roman" w:eastAsia="Times New Roman" w:hAnsi="Times New Roman" w:cs="Times New Roman"/>
          <w:sz w:val="24"/>
          <w:szCs w:val="24"/>
          <w:lang w:val="lv-LV"/>
        </w:rPr>
        <w:t>mērķgrupām</w:t>
      </w:r>
      <w:r w:rsidRPr="008544A1">
        <w:rPr>
          <w:rFonts w:ascii="Times New Roman" w:eastAsia="Times New Roman" w:hAnsi="Times New Roman" w:cs="Times New Roman"/>
          <w:sz w:val="24"/>
          <w:szCs w:val="24"/>
          <w:lang w:val="lv-LV"/>
        </w:rPr>
        <w:t>/dokumentu analīze</w:t>
      </w:r>
      <w:r w:rsidR="0096464A">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w:t>
      </w:r>
    </w:p>
    <w:p w:rsidR="001062CF" w:rsidP="001062CF" w14:paraId="06ADA245" w14:textId="77777777">
      <w:pPr>
        <w:pStyle w:val="ListParagraph"/>
        <w:spacing w:after="0" w:line="240" w:lineRule="auto"/>
        <w:ind w:left="0"/>
        <w:jc w:val="both"/>
        <w:rPr>
          <w:rFonts w:ascii="Times New Roman" w:eastAsia="Times New Roman" w:hAnsi="Times New Roman" w:cs="Times New Roman"/>
          <w:sz w:val="24"/>
          <w:szCs w:val="24"/>
          <w:lang w:val="lv-LV"/>
        </w:rPr>
      </w:pPr>
    </w:p>
    <w:p w:rsidR="001062CF" w:rsidRPr="006B1AA7" w:rsidP="001062CF" w14:paraId="4E36DB8D" w14:textId="2393A16A">
      <w:pPr>
        <w:pStyle w:val="ListParagraph"/>
        <w:numPr>
          <w:ilvl w:val="2"/>
          <w:numId w:val="1"/>
        </w:numPr>
        <w:spacing w:after="0" w:line="240" w:lineRule="auto"/>
        <w:ind w:left="0" w:firstLine="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Elementa</w:t>
      </w:r>
      <w:r>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Pieejamība</w:t>
      </w:r>
      <w:r>
        <w:rPr>
          <w:rFonts w:ascii="Times New Roman" w:eastAsia="Times New Roman" w:hAnsi="Times New Roman" w:cs="Times New Roman"/>
          <w:sz w:val="24"/>
          <w:szCs w:val="24"/>
          <w:lang w:val="lv-LV"/>
        </w:rPr>
        <w:t xml:space="preserve">” stiprās puses un turpmākās attīstības vajadzības: </w:t>
      </w:r>
    </w:p>
    <w:p w:rsidR="001062CF" w:rsidRPr="006B1AA7" w:rsidP="001062CF" w14:paraId="299189B0" w14:textId="77777777">
      <w:pPr>
        <w:pStyle w:val="ListParagraph"/>
        <w:spacing w:after="0" w:line="240" w:lineRule="auto"/>
        <w:ind w:left="1080"/>
        <w:jc w:val="both"/>
        <w:rPr>
          <w:rFonts w:ascii="Times New Roman" w:eastAsia="Times New Roman" w:hAnsi="Times New Roman" w:cs="Times New Roman"/>
          <w:sz w:val="24"/>
          <w:szCs w:val="24"/>
          <w:lang w:val="lv-LV"/>
        </w:rPr>
      </w:pPr>
    </w:p>
    <w:tbl>
      <w:tblPr>
        <w:tblStyle w:val="TableGrid"/>
        <w:tblW w:w="9781" w:type="dxa"/>
        <w:tblInd w:w="-5" w:type="dxa"/>
        <w:tblLook w:val="04A0"/>
      </w:tblPr>
      <w:tblGrid>
        <w:gridCol w:w="3261"/>
        <w:gridCol w:w="3543"/>
        <w:gridCol w:w="2977"/>
      </w:tblGrid>
      <w:tr w14:paraId="375D3749" w14:textId="77777777" w:rsidTr="0099560F">
        <w:tblPrEx>
          <w:tblW w:w="9781" w:type="dxa"/>
          <w:tblInd w:w="-5" w:type="dxa"/>
          <w:tblLook w:val="04A0"/>
        </w:tblPrEx>
        <w:tc>
          <w:tcPr>
            <w:tcW w:w="3261" w:type="dxa"/>
          </w:tcPr>
          <w:p w:rsidR="001062CF" w:rsidRPr="00EA6B48" w:rsidP="00EA6B48" w14:paraId="1697B1FC" w14:textId="41983B44">
            <w:pPr>
              <w:pStyle w:val="ListParagraph"/>
              <w:ind w:left="0"/>
              <w:jc w:val="center"/>
              <w:rPr>
                <w:rFonts w:ascii="Times New Roman" w:eastAsia="Times New Roman" w:hAnsi="Times New Roman" w:cs="Times New Roman"/>
                <w:sz w:val="24"/>
                <w:szCs w:val="24"/>
                <w:lang w:val="lv-LV"/>
              </w:rPr>
            </w:pPr>
            <w:bookmarkStart w:id="6" w:name="_Hlk167875125"/>
            <w:r>
              <w:rPr>
                <w:rFonts w:ascii="Times New Roman" w:eastAsia="Times New Roman" w:hAnsi="Times New Roman" w:cs="Times New Roman"/>
                <w:sz w:val="24"/>
                <w:szCs w:val="24"/>
                <w:lang w:val="lv-LV"/>
              </w:rPr>
              <w:t>Rezultatīvā rādītāja nosaukums</w:t>
            </w:r>
          </w:p>
        </w:tc>
        <w:tc>
          <w:tcPr>
            <w:tcW w:w="3543" w:type="dxa"/>
          </w:tcPr>
          <w:p w:rsidR="001062CF" w:rsidRPr="006B1AA7" w:rsidP="00195DA7" w14:paraId="5493DCE6" w14:textId="77777777">
            <w:pPr>
              <w:pStyle w:val="ListParagraph"/>
              <w:ind w:left="0"/>
              <w:jc w:val="center"/>
              <w:rPr>
                <w:rFonts w:ascii="Times New Roman" w:eastAsia="Times New Roman" w:hAnsi="Times New Roman" w:cs="Times New Roman"/>
                <w:sz w:val="24"/>
                <w:szCs w:val="24"/>
                <w:lang w:val="lv-LV"/>
              </w:rPr>
            </w:pPr>
            <w:r w:rsidRPr="006B1AA7">
              <w:rPr>
                <w:rFonts w:ascii="Times New Roman" w:eastAsia="Times New Roman" w:hAnsi="Times New Roman" w:cs="Times New Roman"/>
                <w:sz w:val="24"/>
                <w:szCs w:val="24"/>
                <w:lang w:val="lv-LV"/>
              </w:rPr>
              <w:t>Stiprās puses</w:t>
            </w:r>
          </w:p>
        </w:tc>
        <w:tc>
          <w:tcPr>
            <w:tcW w:w="2977" w:type="dxa"/>
          </w:tcPr>
          <w:p w:rsidR="001062CF" w:rsidRPr="006B1AA7" w:rsidP="00195DA7" w14:paraId="478E40EA" w14:textId="77777777">
            <w:pPr>
              <w:pStyle w:val="ListParagraph"/>
              <w:ind w:left="0"/>
              <w:jc w:val="center"/>
              <w:rPr>
                <w:rFonts w:ascii="Times New Roman" w:eastAsia="Times New Roman" w:hAnsi="Times New Roman" w:cs="Times New Roman"/>
                <w:sz w:val="24"/>
                <w:szCs w:val="24"/>
                <w:lang w:val="lv-LV"/>
              </w:rPr>
            </w:pPr>
            <w:r w:rsidRPr="006B1AA7">
              <w:rPr>
                <w:rFonts w:ascii="Times New Roman" w:eastAsia="Times New Roman" w:hAnsi="Times New Roman" w:cs="Times New Roman"/>
                <w:sz w:val="24"/>
                <w:szCs w:val="24"/>
                <w:lang w:val="lv-LV"/>
              </w:rPr>
              <w:t>Turpmākās attīstības vajadzības</w:t>
            </w:r>
          </w:p>
        </w:tc>
      </w:tr>
      <w:tr w14:paraId="3B8D401D" w14:textId="77777777" w:rsidTr="0099560F">
        <w:tblPrEx>
          <w:tblW w:w="9781" w:type="dxa"/>
          <w:tblInd w:w="-5" w:type="dxa"/>
          <w:tblLook w:val="04A0"/>
        </w:tblPrEx>
        <w:tc>
          <w:tcPr>
            <w:tcW w:w="3261" w:type="dxa"/>
          </w:tcPr>
          <w:p w:rsidR="001062CF" w:rsidRPr="00707F30" w:rsidP="00E80DDC" w14:paraId="0E1EC30A" w14:textId="6211F251">
            <w:pPr>
              <w:pStyle w:val="ListParagraph"/>
              <w:ind w:left="0"/>
              <w:jc w:val="both"/>
              <w:rPr>
                <w:rFonts w:ascii="Times New Roman" w:eastAsia="Times New Roman" w:hAnsi="Times New Roman" w:cs="Times New Roman"/>
                <w:sz w:val="24"/>
                <w:szCs w:val="24"/>
                <w:lang w:val="lv-LV"/>
              </w:rPr>
            </w:pPr>
            <w:r w:rsidRPr="00707F30">
              <w:rPr>
                <w:rFonts w:ascii="Times New Roman" w:hAnsi="Times New Roman" w:cs="Times New Roman"/>
                <w:color w:val="000000"/>
                <w:sz w:val="24"/>
                <w:szCs w:val="24"/>
                <w:lang w:val="lv-LV"/>
              </w:rPr>
              <w:t>Izglītības iestādes izpratne par faktoriem, kuri ietekmē izglītības pieejamību</w:t>
            </w:r>
          </w:p>
        </w:tc>
        <w:tc>
          <w:tcPr>
            <w:tcW w:w="3543" w:type="dxa"/>
          </w:tcPr>
          <w:p w:rsidR="001062CF" w:rsidRPr="006B1AA7" w:rsidP="00E80DDC" w14:paraId="4D2D101A" w14:textId="4BFBFD6B">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Ir sadarbība ar BJC “</w:t>
            </w:r>
            <w:r>
              <w:rPr>
                <w:rFonts w:ascii="Times New Roman" w:eastAsia="Times New Roman" w:hAnsi="Times New Roman" w:cs="Times New Roman"/>
                <w:sz w:val="24"/>
                <w:szCs w:val="24"/>
                <w:lang w:val="lv-LV"/>
              </w:rPr>
              <w:t>Altona</w:t>
            </w:r>
            <w:r>
              <w:rPr>
                <w:rFonts w:ascii="Times New Roman" w:eastAsia="Times New Roman" w:hAnsi="Times New Roman" w:cs="Times New Roman"/>
                <w:sz w:val="24"/>
                <w:szCs w:val="24"/>
                <w:lang w:val="lv-LV"/>
              </w:rPr>
              <w:t xml:space="preserve">” interešu izglītības īstenošanā un brīvā laika </w:t>
            </w:r>
            <w:r w:rsidR="00E80DDC">
              <w:rPr>
                <w:rFonts w:ascii="Times New Roman" w:eastAsia="Times New Roman" w:hAnsi="Times New Roman" w:cs="Times New Roman"/>
                <w:sz w:val="24"/>
                <w:szCs w:val="24"/>
                <w:lang w:val="lv-LV"/>
              </w:rPr>
              <w:t>pavadīšanas organizēšanā.</w:t>
            </w:r>
          </w:p>
        </w:tc>
        <w:tc>
          <w:tcPr>
            <w:tcW w:w="2977" w:type="dxa"/>
          </w:tcPr>
          <w:p w:rsidR="001062CF" w:rsidRPr="006B1AA7" w:rsidP="00E80DDC" w14:paraId="54CF9B7F" w14:textId="1BE4A8F4">
            <w:pPr>
              <w:pStyle w:val="ListParagraph"/>
              <w:ind w:left="0"/>
              <w:jc w:val="both"/>
              <w:rPr>
                <w:rFonts w:ascii="Times New Roman" w:eastAsia="Times New Roman" w:hAnsi="Times New Roman" w:cs="Times New Roman"/>
                <w:sz w:val="24"/>
                <w:szCs w:val="24"/>
                <w:lang w:val="lv-LV"/>
              </w:rPr>
            </w:pPr>
            <w:bookmarkStart w:id="7" w:name="_Hlk200119810"/>
            <w:r>
              <w:rPr>
                <w:rFonts w:ascii="Times New Roman" w:eastAsia="Times New Roman" w:hAnsi="Times New Roman" w:cs="Times New Roman"/>
                <w:sz w:val="24"/>
                <w:szCs w:val="24"/>
                <w:lang w:val="lv-LV"/>
              </w:rPr>
              <w:t xml:space="preserve">Turpināt sadarbību ar </w:t>
            </w:r>
            <w:r w:rsidR="0096464A">
              <w:rPr>
                <w:rFonts w:ascii="Times New Roman" w:eastAsia="Times New Roman" w:hAnsi="Times New Roman" w:cs="Times New Roman"/>
                <w:sz w:val="24"/>
                <w:szCs w:val="24"/>
                <w:lang w:val="lv-LV"/>
              </w:rPr>
              <w:t>a</w:t>
            </w:r>
            <w:r>
              <w:rPr>
                <w:rFonts w:ascii="Times New Roman" w:eastAsia="Times New Roman" w:hAnsi="Times New Roman" w:cs="Times New Roman"/>
                <w:sz w:val="24"/>
                <w:szCs w:val="24"/>
                <w:lang w:val="lv-LV"/>
              </w:rPr>
              <w:t>pkaimi</w:t>
            </w:r>
            <w:bookmarkEnd w:id="7"/>
            <w:r>
              <w:rPr>
                <w:rFonts w:ascii="Times New Roman" w:eastAsia="Times New Roman" w:hAnsi="Times New Roman" w:cs="Times New Roman"/>
                <w:sz w:val="24"/>
                <w:szCs w:val="24"/>
                <w:lang w:val="lv-LV"/>
              </w:rPr>
              <w:t>.</w:t>
            </w:r>
          </w:p>
        </w:tc>
      </w:tr>
      <w:tr w14:paraId="5477D156" w14:textId="77777777" w:rsidTr="0099560F">
        <w:tblPrEx>
          <w:tblW w:w="9781" w:type="dxa"/>
          <w:tblInd w:w="-5" w:type="dxa"/>
          <w:tblLook w:val="04A0"/>
        </w:tblPrEx>
        <w:tc>
          <w:tcPr>
            <w:tcW w:w="3261" w:type="dxa"/>
          </w:tcPr>
          <w:p w:rsidR="001062CF" w:rsidRPr="00707F30" w:rsidP="00E80DDC" w14:paraId="34E15E5F" w14:textId="3875E879">
            <w:pPr>
              <w:pStyle w:val="ListParagraph"/>
              <w:ind w:left="0"/>
              <w:jc w:val="both"/>
              <w:rPr>
                <w:rFonts w:ascii="Times New Roman" w:eastAsia="Times New Roman" w:hAnsi="Times New Roman" w:cs="Times New Roman"/>
                <w:sz w:val="24"/>
                <w:szCs w:val="24"/>
                <w:lang w:val="lv-LV"/>
              </w:rPr>
            </w:pPr>
            <w:r w:rsidRPr="00707F30">
              <w:rPr>
                <w:rFonts w:ascii="Times New Roman" w:hAnsi="Times New Roman" w:cs="Times New Roman"/>
                <w:color w:val="000000"/>
                <w:sz w:val="24"/>
                <w:szCs w:val="24"/>
                <w:lang w:val="lv-LV"/>
              </w:rPr>
              <w:t>Izglītības vides pieejamība un izglītības programmas pielāgošana izglītojamiem ar speciālajām vajadzībā</w:t>
            </w:r>
          </w:p>
        </w:tc>
        <w:tc>
          <w:tcPr>
            <w:tcW w:w="3543" w:type="dxa"/>
          </w:tcPr>
          <w:p w:rsidR="001062CF" w:rsidRPr="006B1AA7" w:rsidP="00E80DDC" w14:paraId="44EE2114" w14:textId="0976AA27">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Ir tualete skolēnam ar kustību traucējumiem, ir nostiprināta </w:t>
            </w:r>
            <w:r>
              <w:rPr>
                <w:rFonts w:ascii="Times New Roman" w:eastAsia="Times New Roman" w:hAnsi="Times New Roman" w:cs="Times New Roman"/>
                <w:sz w:val="24"/>
                <w:szCs w:val="24"/>
                <w:lang w:val="lv-LV"/>
              </w:rPr>
              <w:t>uzbrauktuve</w:t>
            </w:r>
            <w:r>
              <w:rPr>
                <w:rFonts w:ascii="Times New Roman" w:eastAsia="Times New Roman" w:hAnsi="Times New Roman" w:cs="Times New Roman"/>
                <w:sz w:val="24"/>
                <w:szCs w:val="24"/>
                <w:lang w:val="lv-LV"/>
              </w:rPr>
              <w:t>.</w:t>
            </w:r>
          </w:p>
        </w:tc>
        <w:tc>
          <w:tcPr>
            <w:tcW w:w="2977" w:type="dxa"/>
          </w:tcPr>
          <w:p w:rsidR="001062CF" w:rsidRPr="006B1AA7" w:rsidP="00E80DDC" w14:paraId="7E77C970" w14:textId="5DEA9F46">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Nodrošināt pacēlāja izbūvi uz 2. un 3. stāvu ēkas renovācijas laikā</w:t>
            </w:r>
            <w:r w:rsidR="00CB5C76">
              <w:rPr>
                <w:rFonts w:ascii="Times New Roman" w:eastAsia="Times New Roman" w:hAnsi="Times New Roman" w:cs="Times New Roman"/>
                <w:sz w:val="24"/>
                <w:szCs w:val="24"/>
                <w:lang w:val="lv-LV"/>
              </w:rPr>
              <w:t>.</w:t>
            </w:r>
          </w:p>
        </w:tc>
      </w:tr>
      <w:tr w14:paraId="0CAD2518" w14:textId="77777777" w:rsidTr="0099560F">
        <w:tblPrEx>
          <w:tblW w:w="9781" w:type="dxa"/>
          <w:tblInd w:w="-5" w:type="dxa"/>
          <w:tblLook w:val="04A0"/>
        </w:tblPrEx>
        <w:tc>
          <w:tcPr>
            <w:tcW w:w="3261" w:type="dxa"/>
          </w:tcPr>
          <w:p w:rsidR="001062CF" w:rsidRPr="00707F30" w:rsidP="00E80DDC" w14:paraId="13A6AFA1" w14:textId="71EB94C7">
            <w:pPr>
              <w:pStyle w:val="ListParagraph"/>
              <w:ind w:left="0"/>
              <w:jc w:val="both"/>
              <w:rPr>
                <w:rFonts w:ascii="Times New Roman" w:eastAsia="Times New Roman" w:hAnsi="Times New Roman" w:cs="Times New Roman"/>
                <w:color w:val="414142"/>
                <w:sz w:val="24"/>
                <w:szCs w:val="24"/>
                <w:lang w:val="lv-LV"/>
              </w:rPr>
            </w:pPr>
            <w:r w:rsidRPr="00707F30">
              <w:rPr>
                <w:rFonts w:ascii="Times New Roman" w:hAnsi="Times New Roman" w:cs="Times New Roman"/>
                <w:color w:val="000000"/>
                <w:sz w:val="24"/>
                <w:szCs w:val="24"/>
                <w:lang w:val="lv-LV"/>
              </w:rPr>
              <w:t>Izglītības iestādes iespēju un piedāvājuma ietekme uz iespējām nodrošināt augstu izglītības kvalitāti</w:t>
            </w:r>
          </w:p>
        </w:tc>
        <w:tc>
          <w:tcPr>
            <w:tcW w:w="3543" w:type="dxa"/>
          </w:tcPr>
          <w:p w:rsidR="001062CF" w:rsidRPr="0096464A" w:rsidP="00E80DDC" w14:paraId="7CAC6FBA" w14:textId="6DA8EC18">
            <w:pPr>
              <w:pStyle w:val="ListParagraph"/>
              <w:ind w:left="0"/>
              <w:jc w:val="both"/>
              <w:rPr>
                <w:rFonts w:ascii="Times New Roman" w:eastAsia="Times New Roman" w:hAnsi="Times New Roman" w:cs="Times New Roman"/>
                <w:sz w:val="24"/>
                <w:szCs w:val="24"/>
                <w:lang w:val="lv-LV"/>
              </w:rPr>
            </w:pPr>
            <w:r w:rsidRPr="0096464A">
              <w:rPr>
                <w:rFonts w:ascii="Times New Roman" w:eastAsia="Times New Roman" w:hAnsi="Times New Roman" w:cs="Times New Roman"/>
                <w:sz w:val="24"/>
                <w:szCs w:val="24"/>
                <w:lang w:val="lv-LV"/>
              </w:rPr>
              <w:t>Pārmaiņu procesa “Līderis manī”, programmas “Sporto visa klase” īstenošana.</w:t>
            </w:r>
          </w:p>
        </w:tc>
        <w:tc>
          <w:tcPr>
            <w:tcW w:w="2977" w:type="dxa"/>
          </w:tcPr>
          <w:p w:rsidR="001062CF" w:rsidRPr="0096464A" w:rsidP="00E80DDC" w14:paraId="7E473445" w14:textId="77777777">
            <w:pPr>
              <w:pStyle w:val="ListParagraph"/>
              <w:ind w:left="0"/>
              <w:jc w:val="both"/>
              <w:rPr>
                <w:rFonts w:ascii="Times New Roman" w:eastAsia="Times New Roman" w:hAnsi="Times New Roman" w:cs="Times New Roman"/>
                <w:sz w:val="24"/>
                <w:szCs w:val="24"/>
                <w:lang w:val="lv-LV"/>
              </w:rPr>
            </w:pPr>
          </w:p>
        </w:tc>
      </w:tr>
      <w:tr w14:paraId="090DC003" w14:textId="77777777" w:rsidTr="0099560F">
        <w:tblPrEx>
          <w:tblW w:w="9781" w:type="dxa"/>
          <w:tblInd w:w="-5" w:type="dxa"/>
          <w:tblLook w:val="04A0"/>
        </w:tblPrEx>
        <w:tc>
          <w:tcPr>
            <w:tcW w:w="3261" w:type="dxa"/>
          </w:tcPr>
          <w:p w:rsidR="001062CF" w:rsidRPr="00707F30" w:rsidP="00E80DDC" w14:paraId="6974BE17" w14:textId="2D5C7F34">
            <w:pPr>
              <w:pStyle w:val="ListParagraph"/>
              <w:ind w:left="0"/>
              <w:jc w:val="both"/>
              <w:rPr>
                <w:rFonts w:ascii="Times New Roman" w:eastAsia="Times New Roman" w:hAnsi="Times New Roman" w:cs="Times New Roman"/>
                <w:color w:val="414142"/>
                <w:sz w:val="24"/>
                <w:szCs w:val="24"/>
                <w:lang w:val="lv-LV"/>
              </w:rPr>
            </w:pPr>
            <w:r w:rsidRPr="00707F30">
              <w:rPr>
                <w:rFonts w:ascii="Times New Roman" w:hAnsi="Times New Roman" w:cs="Times New Roman"/>
                <w:color w:val="000000"/>
                <w:sz w:val="24"/>
                <w:szCs w:val="24"/>
                <w:lang w:val="lv-LV"/>
              </w:rPr>
              <w:t>Izglītības iestādes rīcība priekšlaicīgas mācību pārtraukšanas risku mazināšanā</w:t>
            </w:r>
          </w:p>
        </w:tc>
        <w:tc>
          <w:tcPr>
            <w:tcW w:w="3543" w:type="dxa"/>
          </w:tcPr>
          <w:p w:rsidR="001062CF" w:rsidRPr="0096464A" w:rsidP="00E80DDC" w14:paraId="3EAD7749" w14:textId="6EE62FDE">
            <w:pPr>
              <w:pStyle w:val="ListParagraph"/>
              <w:ind w:left="0"/>
              <w:jc w:val="both"/>
              <w:rPr>
                <w:rFonts w:ascii="Times New Roman" w:eastAsia="Times New Roman" w:hAnsi="Times New Roman" w:cs="Times New Roman"/>
                <w:sz w:val="24"/>
                <w:szCs w:val="24"/>
                <w:lang w:val="lv-LV"/>
              </w:rPr>
            </w:pPr>
            <w:r w:rsidRPr="0096464A">
              <w:rPr>
                <w:rFonts w:ascii="Times New Roman" w:eastAsia="Times New Roman" w:hAnsi="Times New Roman" w:cs="Times New Roman"/>
                <w:sz w:val="24"/>
                <w:szCs w:val="24"/>
                <w:lang w:val="lv-LV"/>
              </w:rPr>
              <w:t>Ir izveidota informatīvā datu bāzē par skolēniem ar augstu priekšlaicīgu mācību pārtraukšanas riski.</w:t>
            </w:r>
          </w:p>
        </w:tc>
        <w:tc>
          <w:tcPr>
            <w:tcW w:w="2977" w:type="dxa"/>
          </w:tcPr>
          <w:p w:rsidR="001062CF" w:rsidRPr="0096464A" w:rsidP="00E80DDC" w14:paraId="1FC5F9D2" w14:textId="5B94F24C">
            <w:pPr>
              <w:pStyle w:val="ListParagraph"/>
              <w:ind w:left="0"/>
              <w:jc w:val="both"/>
              <w:rPr>
                <w:rFonts w:ascii="Times New Roman" w:eastAsia="Times New Roman" w:hAnsi="Times New Roman" w:cs="Times New Roman"/>
                <w:sz w:val="24"/>
                <w:szCs w:val="24"/>
                <w:lang w:val="lv-LV"/>
              </w:rPr>
            </w:pPr>
            <w:r w:rsidRPr="0096464A">
              <w:rPr>
                <w:rFonts w:ascii="Times New Roman" w:eastAsia="Times New Roman" w:hAnsi="Times New Roman" w:cs="Times New Roman"/>
                <w:sz w:val="24"/>
                <w:szCs w:val="24"/>
                <w:lang w:val="lv-LV"/>
              </w:rPr>
              <w:t>Uzsākt projekta “Skola kopienā” īstenošanu.</w:t>
            </w:r>
          </w:p>
        </w:tc>
      </w:tr>
      <w:bookmarkEnd w:id="6"/>
    </w:tbl>
    <w:p w:rsidR="001062CF" w:rsidP="001062CF" w14:paraId="6F8BFAF2" w14:textId="77777777">
      <w:pPr>
        <w:spacing w:after="0" w:line="240" w:lineRule="auto"/>
        <w:jc w:val="both"/>
        <w:rPr>
          <w:rFonts w:ascii="Times New Roman" w:eastAsia="Times New Roman" w:hAnsi="Times New Roman" w:cs="Times New Roman"/>
          <w:color w:val="414142"/>
          <w:sz w:val="24"/>
          <w:szCs w:val="24"/>
          <w:lang w:val="lv-LV"/>
        </w:rPr>
      </w:pPr>
    </w:p>
    <w:p w:rsidR="001062CF" w:rsidRPr="0039136D" w:rsidP="001062CF" w14:paraId="6826F72B" w14:textId="3256EFE8">
      <w:pPr>
        <w:pStyle w:val="ListParagraph"/>
        <w:numPr>
          <w:ilvl w:val="2"/>
          <w:numId w:val="1"/>
        </w:numPr>
        <w:spacing w:after="0" w:line="240" w:lineRule="auto"/>
        <w:ind w:left="709" w:hanging="709"/>
        <w:jc w:val="both"/>
        <w:rPr>
          <w:rFonts w:ascii="Times New Roman" w:eastAsia="Times New Roman" w:hAnsi="Times New Roman" w:cs="Times New Roman"/>
          <w:color w:val="000000" w:themeColor="text1"/>
          <w:sz w:val="24"/>
          <w:szCs w:val="24"/>
          <w:lang w:val="lv-LV"/>
        </w:rPr>
      </w:pPr>
      <w:r w:rsidRPr="0039136D">
        <w:rPr>
          <w:rFonts w:ascii="Times New Roman" w:eastAsia="Times New Roman" w:hAnsi="Times New Roman" w:cs="Times New Roman"/>
          <w:color w:val="000000" w:themeColor="text1"/>
          <w:sz w:val="24"/>
          <w:szCs w:val="24"/>
          <w:lang w:val="lv-LV"/>
        </w:rPr>
        <w:t xml:space="preserve">Galvenie secinājumi turpmākajam darbam par visu </w:t>
      </w:r>
      <w:r w:rsidRPr="0039136D" w:rsidR="00EA6B48">
        <w:rPr>
          <w:rFonts w:ascii="Times New Roman" w:eastAsia="Times New Roman" w:hAnsi="Times New Roman" w:cs="Times New Roman"/>
          <w:color w:val="000000" w:themeColor="text1"/>
          <w:sz w:val="24"/>
          <w:szCs w:val="24"/>
          <w:lang w:val="lv-LV"/>
        </w:rPr>
        <w:t>elementu</w:t>
      </w:r>
      <w:r w:rsidRPr="0039136D">
        <w:rPr>
          <w:rFonts w:ascii="Times New Roman" w:eastAsia="Times New Roman" w:hAnsi="Times New Roman" w:cs="Times New Roman"/>
          <w:color w:val="000000" w:themeColor="text1"/>
          <w:sz w:val="24"/>
          <w:szCs w:val="24"/>
          <w:lang w:val="lv-LV"/>
        </w:rPr>
        <w:t>:</w:t>
      </w:r>
    </w:p>
    <w:p w:rsidR="001062CF" w:rsidRPr="0039136D" w:rsidP="0096464A" w14:paraId="39E52422" w14:textId="7DF8D537">
      <w:pPr>
        <w:pStyle w:val="ListParagraph"/>
        <w:spacing w:after="0" w:line="240" w:lineRule="auto"/>
        <w:ind w:left="0" w:firstLine="142"/>
        <w:jc w:val="both"/>
        <w:rPr>
          <w:rFonts w:ascii="Times New Roman" w:eastAsia="Times New Roman" w:hAnsi="Times New Roman" w:cs="Times New Roman"/>
          <w:color w:val="000000" w:themeColor="text1"/>
          <w:sz w:val="24"/>
          <w:szCs w:val="24"/>
          <w:lang w:val="lv-LV"/>
        </w:rPr>
      </w:pPr>
      <w:r w:rsidRPr="0039136D">
        <w:rPr>
          <w:rFonts w:ascii="Times New Roman" w:eastAsia="Times New Roman" w:hAnsi="Times New Roman" w:cs="Times New Roman"/>
          <w:color w:val="000000" w:themeColor="text1"/>
          <w:sz w:val="24"/>
          <w:szCs w:val="24"/>
          <w:lang w:val="lv-LV"/>
        </w:rPr>
        <w:t xml:space="preserve">1) </w:t>
      </w:r>
      <w:r w:rsidRPr="0039136D" w:rsidR="00E80DDC">
        <w:rPr>
          <w:rFonts w:ascii="Times New Roman" w:eastAsia="Times New Roman" w:hAnsi="Times New Roman" w:cs="Times New Roman"/>
          <w:color w:val="000000" w:themeColor="text1"/>
          <w:sz w:val="24"/>
          <w:szCs w:val="24"/>
          <w:lang w:val="lv-LV"/>
        </w:rPr>
        <w:t>Turpināt sadarbību ar Apkaimi skolas teritorijas un pieejamības uzlabošanā.</w:t>
      </w:r>
    </w:p>
    <w:p w:rsidR="001062CF" w:rsidRPr="0039136D" w:rsidP="0096464A" w14:paraId="26A7FB54" w14:textId="5B797782">
      <w:pPr>
        <w:pStyle w:val="ListParagraph"/>
        <w:spacing w:after="0" w:line="240" w:lineRule="auto"/>
        <w:ind w:left="0" w:firstLine="142"/>
        <w:jc w:val="both"/>
        <w:rPr>
          <w:rFonts w:ascii="Times New Roman" w:eastAsia="Times New Roman" w:hAnsi="Times New Roman" w:cs="Times New Roman"/>
          <w:color w:val="000000" w:themeColor="text1"/>
          <w:sz w:val="24"/>
          <w:szCs w:val="24"/>
          <w:lang w:val="lv-LV"/>
        </w:rPr>
      </w:pPr>
      <w:r w:rsidRPr="0039136D">
        <w:rPr>
          <w:rFonts w:ascii="Times New Roman" w:eastAsia="Times New Roman" w:hAnsi="Times New Roman" w:cs="Times New Roman"/>
          <w:color w:val="000000" w:themeColor="text1"/>
          <w:sz w:val="24"/>
          <w:szCs w:val="24"/>
          <w:lang w:val="lv-LV"/>
        </w:rPr>
        <w:t xml:space="preserve">2) </w:t>
      </w:r>
      <w:r w:rsidRPr="0039136D" w:rsidR="00CB5C76">
        <w:rPr>
          <w:rFonts w:ascii="Times New Roman" w:eastAsia="Times New Roman" w:hAnsi="Times New Roman" w:cs="Times New Roman"/>
          <w:color w:val="000000" w:themeColor="text1"/>
          <w:sz w:val="24"/>
          <w:szCs w:val="24"/>
          <w:lang w:val="lv-LV"/>
        </w:rPr>
        <w:t>Nodrošināt pacēlāja izbūvi uz 2. un 3. stāvu ēkas renovācijas laikā.</w:t>
      </w:r>
    </w:p>
    <w:p w:rsidR="001062CF" w:rsidRPr="00FA1FCC" w:rsidP="0096464A" w14:paraId="15618A3A" w14:textId="3411097B">
      <w:pPr>
        <w:pStyle w:val="ListParagraph"/>
        <w:spacing w:after="0" w:line="240" w:lineRule="auto"/>
        <w:ind w:left="0" w:firstLine="142"/>
        <w:jc w:val="both"/>
        <w:rPr>
          <w:rFonts w:ascii="Times New Roman" w:eastAsia="Times New Roman" w:hAnsi="Times New Roman" w:cs="Times New Roman"/>
          <w:color w:val="000000" w:themeColor="text1"/>
          <w:sz w:val="24"/>
          <w:szCs w:val="24"/>
          <w:lang w:val="lv-LV"/>
        </w:rPr>
      </w:pPr>
      <w:r w:rsidRPr="0039136D">
        <w:rPr>
          <w:rFonts w:ascii="Times New Roman" w:eastAsia="Times New Roman" w:hAnsi="Times New Roman" w:cs="Times New Roman"/>
          <w:color w:val="000000" w:themeColor="text1"/>
          <w:sz w:val="24"/>
          <w:szCs w:val="24"/>
          <w:lang w:val="lv-LV"/>
        </w:rPr>
        <w:t xml:space="preserve">3) </w:t>
      </w:r>
      <w:r w:rsidRPr="0039136D" w:rsidR="00E80DDC">
        <w:rPr>
          <w:rFonts w:ascii="Times New Roman" w:eastAsia="Times New Roman" w:hAnsi="Times New Roman" w:cs="Times New Roman"/>
          <w:color w:val="000000" w:themeColor="text1"/>
          <w:sz w:val="24"/>
          <w:szCs w:val="24"/>
          <w:lang w:val="lv-LV"/>
        </w:rPr>
        <w:t>Uzsākt projekta “Skola kopienā” īstenošanu</w:t>
      </w:r>
      <w:r w:rsidR="0039136D">
        <w:rPr>
          <w:rFonts w:ascii="Times New Roman" w:eastAsia="Times New Roman" w:hAnsi="Times New Roman" w:cs="Times New Roman"/>
          <w:color w:val="000000" w:themeColor="text1"/>
          <w:sz w:val="24"/>
          <w:szCs w:val="24"/>
          <w:lang w:val="lv-LV"/>
        </w:rPr>
        <w:t>.</w:t>
      </w:r>
      <w:r w:rsidRPr="00E80DDC" w:rsidR="00E80DDC">
        <w:rPr>
          <w:rFonts w:ascii="Times New Roman" w:eastAsia="Times New Roman" w:hAnsi="Times New Roman" w:cs="Times New Roman"/>
          <w:color w:val="000000" w:themeColor="text1"/>
          <w:sz w:val="24"/>
          <w:szCs w:val="24"/>
          <w:lang w:val="lv-LV"/>
        </w:rPr>
        <w:t xml:space="preserve"> </w:t>
      </w:r>
    </w:p>
    <w:p w:rsidR="001062CF" w:rsidP="001062CF" w14:paraId="5A009C33" w14:textId="77777777">
      <w:pPr>
        <w:spacing w:after="0" w:line="240" w:lineRule="auto"/>
        <w:jc w:val="both"/>
        <w:rPr>
          <w:rFonts w:ascii="Times New Roman" w:eastAsia="Times New Roman" w:hAnsi="Times New Roman" w:cs="Times New Roman"/>
          <w:color w:val="414142"/>
          <w:sz w:val="24"/>
          <w:szCs w:val="24"/>
          <w:lang w:val="lv-LV"/>
        </w:rPr>
      </w:pPr>
    </w:p>
    <w:p w:rsidR="001062CF" w:rsidRPr="008477FF" w:rsidP="001062CF" w14:paraId="64753527" w14:textId="77777777">
      <w:pPr>
        <w:spacing w:after="0" w:line="240" w:lineRule="auto"/>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br w:type="column"/>
      </w:r>
    </w:p>
    <w:p w:rsidR="001062CF" w:rsidP="00707F30" w14:paraId="7F851732" w14:textId="72172990">
      <w:pPr>
        <w:pStyle w:val="ListParagraph"/>
        <w:numPr>
          <w:ilvl w:val="1"/>
          <w:numId w:val="1"/>
        </w:num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Elementa</w:t>
      </w:r>
      <w:r w:rsidRPr="004A67A7">
        <w:rPr>
          <w:rFonts w:ascii="Times New Roman" w:hAnsi="Times New Roman" w:cs="Times New Roman"/>
          <w:b/>
          <w:bCs/>
          <w:sz w:val="24"/>
          <w:szCs w:val="24"/>
          <w:lang w:val="lv-LV"/>
        </w:rPr>
        <w:t xml:space="preserve"> “</w:t>
      </w:r>
      <w:r>
        <w:rPr>
          <w:rFonts w:ascii="Times New Roman" w:hAnsi="Times New Roman" w:cs="Times New Roman"/>
          <w:b/>
          <w:bCs/>
          <w:sz w:val="24"/>
          <w:szCs w:val="24"/>
          <w:lang w:val="lv-LV"/>
        </w:rPr>
        <w:t>Drošība un psiholoģiskā labklājība</w:t>
      </w:r>
      <w:r w:rsidRPr="004A67A7">
        <w:rPr>
          <w:rFonts w:ascii="Times New Roman" w:hAnsi="Times New Roman" w:cs="Times New Roman"/>
          <w:b/>
          <w:bCs/>
          <w:sz w:val="24"/>
          <w:szCs w:val="24"/>
          <w:lang w:val="lv-LV"/>
        </w:rPr>
        <w:t xml:space="preserve">” </w:t>
      </w:r>
      <w:r w:rsidRPr="004A67A7">
        <w:rPr>
          <w:rFonts w:ascii="Times New Roman" w:hAnsi="Times New Roman" w:cs="Times New Roman"/>
          <w:b/>
          <w:bCs/>
          <w:sz w:val="24"/>
          <w:szCs w:val="24"/>
          <w:lang w:val="lv-LV"/>
        </w:rPr>
        <w:t>izvērtējums</w:t>
      </w:r>
    </w:p>
    <w:p w:rsidR="001062CF" w:rsidP="001062CF" w14:paraId="2FD7C6EF" w14:textId="77777777">
      <w:pPr>
        <w:spacing w:after="0" w:line="240" w:lineRule="auto"/>
        <w:jc w:val="both"/>
        <w:rPr>
          <w:rFonts w:ascii="Times New Roman" w:eastAsia="Times New Roman" w:hAnsi="Times New Roman" w:cs="Times New Roman"/>
          <w:color w:val="414142"/>
          <w:sz w:val="24"/>
          <w:szCs w:val="24"/>
          <w:lang w:val="lv-LV"/>
        </w:rPr>
      </w:pPr>
    </w:p>
    <w:p w:rsidR="001062CF" w:rsidRPr="0096464A" w:rsidP="001062CF" w14:paraId="4D43BC72" w14:textId="3C919BCD">
      <w:pPr>
        <w:pStyle w:val="ListParagraph"/>
        <w:numPr>
          <w:ilvl w:val="2"/>
          <w:numId w:val="1"/>
        </w:numPr>
        <w:spacing w:after="0" w:line="240" w:lineRule="auto"/>
        <w:ind w:left="0" w:firstLine="0"/>
        <w:jc w:val="both"/>
        <w:rPr>
          <w:rFonts w:ascii="Times New Roman" w:eastAsia="Times New Roman" w:hAnsi="Times New Roman" w:cs="Times New Roman"/>
          <w:color w:val="000000" w:themeColor="text1"/>
          <w:sz w:val="24"/>
          <w:szCs w:val="24"/>
          <w:lang w:val="lv-LV"/>
        </w:rPr>
      </w:pPr>
      <w:r w:rsidRPr="00CA23F2">
        <w:rPr>
          <w:rFonts w:ascii="Times New Roman" w:eastAsia="Times New Roman" w:hAnsi="Times New Roman" w:cs="Times New Roman"/>
          <w:color w:val="000000" w:themeColor="text1"/>
          <w:sz w:val="24"/>
          <w:szCs w:val="24"/>
          <w:lang w:val="lv-LV"/>
        </w:rPr>
        <w:t>Pašvērtēšanā</w:t>
      </w:r>
      <w:r w:rsidRPr="00CA23F2">
        <w:rPr>
          <w:rFonts w:ascii="Times New Roman" w:eastAsia="Times New Roman" w:hAnsi="Times New Roman" w:cs="Times New Roman"/>
          <w:color w:val="000000" w:themeColor="text1"/>
          <w:sz w:val="24"/>
          <w:szCs w:val="24"/>
          <w:lang w:val="lv-LV"/>
        </w:rPr>
        <w:t xml:space="preserve"> izmantotās kvalitātes vērtēšanas metodes: </w:t>
      </w:r>
      <w:r w:rsidRPr="00CA23F2" w:rsidR="00883AD7">
        <w:rPr>
          <w:rFonts w:ascii="Times New Roman" w:eastAsia="Times New Roman" w:hAnsi="Times New Roman" w:cs="Times New Roman"/>
          <w:sz w:val="24"/>
          <w:szCs w:val="24"/>
          <w:lang w:val="lv-LV"/>
        </w:rPr>
        <w:t>anketēšana/</w:t>
      </w:r>
      <w:r w:rsidR="00CB5C76">
        <w:rPr>
          <w:rFonts w:ascii="Times New Roman" w:eastAsia="Times New Roman" w:hAnsi="Times New Roman" w:cs="Times New Roman"/>
          <w:sz w:val="24"/>
          <w:szCs w:val="24"/>
          <w:lang w:val="lv-LV"/>
        </w:rPr>
        <w:t>aptaujas</w:t>
      </w:r>
      <w:r w:rsidRPr="00CA23F2" w:rsidR="00883AD7">
        <w:rPr>
          <w:rFonts w:ascii="Times New Roman" w:eastAsia="Times New Roman" w:hAnsi="Times New Roman" w:cs="Times New Roman"/>
          <w:sz w:val="24"/>
          <w:szCs w:val="24"/>
          <w:lang w:val="lv-LV"/>
        </w:rPr>
        <w:t xml:space="preserve"> </w:t>
      </w:r>
      <w:r w:rsidRPr="00CA23F2">
        <w:rPr>
          <w:rFonts w:ascii="Times New Roman" w:eastAsia="Times New Roman" w:hAnsi="Times New Roman" w:cs="Times New Roman"/>
          <w:sz w:val="24"/>
          <w:szCs w:val="24"/>
          <w:lang w:val="lv-LV"/>
        </w:rPr>
        <w:t>intervija</w:t>
      </w:r>
      <w:r w:rsidRPr="00CA23F2" w:rsidR="009D215C">
        <w:rPr>
          <w:rFonts w:ascii="Times New Roman" w:eastAsia="Times New Roman" w:hAnsi="Times New Roman" w:cs="Times New Roman"/>
          <w:sz w:val="24"/>
          <w:szCs w:val="24"/>
          <w:lang w:val="lv-LV"/>
        </w:rPr>
        <w:t>s</w:t>
      </w:r>
      <w:r w:rsidRPr="00CA23F2">
        <w:rPr>
          <w:rFonts w:ascii="Times New Roman" w:eastAsia="Times New Roman" w:hAnsi="Times New Roman" w:cs="Times New Roman"/>
          <w:sz w:val="24"/>
          <w:szCs w:val="24"/>
          <w:lang w:val="lv-LV"/>
        </w:rPr>
        <w:t>/</w:t>
      </w:r>
      <w:r w:rsidRPr="00CA23F2" w:rsidR="00883AD7">
        <w:rPr>
          <w:rFonts w:ascii="Times New Roman" w:eastAsia="Times New Roman" w:hAnsi="Times New Roman" w:cs="Times New Roman"/>
          <w:sz w:val="24"/>
          <w:szCs w:val="24"/>
          <w:lang w:val="lv-LV"/>
        </w:rPr>
        <w:t xml:space="preserve">sarunas vai </w:t>
      </w:r>
      <w:r w:rsidRPr="00CA23F2">
        <w:rPr>
          <w:rFonts w:ascii="Times New Roman" w:eastAsia="Times New Roman" w:hAnsi="Times New Roman" w:cs="Times New Roman"/>
          <w:sz w:val="24"/>
          <w:szCs w:val="24"/>
          <w:lang w:val="lv-LV"/>
        </w:rPr>
        <w:t>fokusgrupu</w:t>
      </w:r>
      <w:r w:rsidRPr="00CA23F2">
        <w:rPr>
          <w:rFonts w:ascii="Times New Roman" w:eastAsia="Times New Roman" w:hAnsi="Times New Roman" w:cs="Times New Roman"/>
          <w:sz w:val="24"/>
          <w:szCs w:val="24"/>
          <w:lang w:val="lv-LV"/>
        </w:rPr>
        <w:t xml:space="preserve"> diskusija</w:t>
      </w:r>
      <w:r w:rsidRPr="00CA23F2" w:rsidR="00883AD7">
        <w:rPr>
          <w:rFonts w:ascii="Times New Roman" w:eastAsia="Times New Roman" w:hAnsi="Times New Roman" w:cs="Times New Roman"/>
          <w:sz w:val="24"/>
          <w:szCs w:val="24"/>
          <w:lang w:val="lv-LV"/>
        </w:rPr>
        <w:t xml:space="preserve"> ar </w:t>
      </w:r>
      <w:r w:rsidRPr="00CA23F2" w:rsidR="00883AD7">
        <w:rPr>
          <w:rFonts w:ascii="Times New Roman" w:eastAsia="Times New Roman" w:hAnsi="Times New Roman" w:cs="Times New Roman"/>
          <w:sz w:val="24"/>
          <w:szCs w:val="24"/>
          <w:lang w:val="lv-LV"/>
        </w:rPr>
        <w:t>mērķgrupām</w:t>
      </w:r>
      <w:r w:rsidR="0096464A">
        <w:rPr>
          <w:rFonts w:ascii="Times New Roman" w:eastAsia="Times New Roman" w:hAnsi="Times New Roman" w:cs="Times New Roman"/>
          <w:sz w:val="24"/>
          <w:szCs w:val="24"/>
          <w:lang w:val="lv-LV"/>
        </w:rPr>
        <w:t>.</w:t>
      </w:r>
    </w:p>
    <w:p w:rsidR="0096464A" w:rsidRPr="00CA23F2" w:rsidP="0096464A" w14:paraId="24352D6B" w14:textId="77777777">
      <w:pPr>
        <w:pStyle w:val="ListParagraph"/>
        <w:spacing w:after="0" w:line="240" w:lineRule="auto"/>
        <w:ind w:left="0"/>
        <w:jc w:val="both"/>
        <w:rPr>
          <w:rFonts w:ascii="Times New Roman" w:eastAsia="Times New Roman" w:hAnsi="Times New Roman" w:cs="Times New Roman"/>
          <w:color w:val="000000" w:themeColor="text1"/>
          <w:sz w:val="24"/>
          <w:szCs w:val="24"/>
          <w:lang w:val="lv-LV"/>
        </w:rPr>
      </w:pPr>
    </w:p>
    <w:p w:rsidR="001062CF" w:rsidP="001062CF" w14:paraId="3AA14272" w14:textId="06ED7A23">
      <w:pPr>
        <w:pStyle w:val="ListParagraph"/>
        <w:numPr>
          <w:ilvl w:val="2"/>
          <w:numId w:val="1"/>
        </w:numPr>
        <w:spacing w:after="0" w:line="240" w:lineRule="auto"/>
        <w:ind w:left="0" w:firstLine="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Elementa</w:t>
      </w:r>
      <w:r w:rsidRPr="00FA1FCC">
        <w:rPr>
          <w:rFonts w:ascii="Times New Roman" w:eastAsia="Times New Roman" w:hAnsi="Times New Roman" w:cs="Times New Roman"/>
          <w:color w:val="000000" w:themeColor="text1"/>
          <w:sz w:val="24"/>
          <w:szCs w:val="24"/>
          <w:lang w:val="lv-LV"/>
        </w:rPr>
        <w:t xml:space="preserve"> “</w:t>
      </w:r>
      <w:r w:rsidR="00883AD7">
        <w:rPr>
          <w:rFonts w:ascii="Times New Roman" w:eastAsia="Times New Roman" w:hAnsi="Times New Roman" w:cs="Times New Roman"/>
          <w:color w:val="000000" w:themeColor="text1"/>
          <w:sz w:val="24"/>
          <w:szCs w:val="24"/>
          <w:lang w:val="lv-LV"/>
        </w:rPr>
        <w:t>Drošība un psiholoģiskā labklājība</w:t>
      </w:r>
      <w:r w:rsidRPr="00FA1FCC">
        <w:rPr>
          <w:rFonts w:ascii="Times New Roman" w:eastAsia="Times New Roman" w:hAnsi="Times New Roman" w:cs="Times New Roman"/>
          <w:color w:val="000000" w:themeColor="text1"/>
          <w:sz w:val="24"/>
          <w:szCs w:val="24"/>
          <w:lang w:val="lv-LV"/>
        </w:rPr>
        <w:t xml:space="preserve">” </w:t>
      </w:r>
      <w:r>
        <w:rPr>
          <w:rFonts w:ascii="Times New Roman" w:eastAsia="Times New Roman" w:hAnsi="Times New Roman" w:cs="Times New Roman"/>
          <w:sz w:val="24"/>
          <w:szCs w:val="24"/>
          <w:lang w:val="lv-LV"/>
        </w:rPr>
        <w:t>stiprās puses un turpmākās attīstības vajadzības</w:t>
      </w:r>
      <w:r>
        <w:rPr>
          <w:rFonts w:ascii="Times New Roman" w:eastAsia="Times New Roman" w:hAnsi="Times New Roman" w:cs="Times New Roman"/>
          <w:color w:val="000000" w:themeColor="text1"/>
          <w:sz w:val="24"/>
          <w:szCs w:val="24"/>
          <w:lang w:val="lv-LV"/>
        </w:rPr>
        <w:t>:</w:t>
      </w:r>
      <w:r w:rsidRPr="00FA1FCC">
        <w:rPr>
          <w:rFonts w:ascii="Times New Roman" w:eastAsia="Times New Roman" w:hAnsi="Times New Roman" w:cs="Times New Roman"/>
          <w:color w:val="000000" w:themeColor="text1"/>
          <w:sz w:val="24"/>
          <w:szCs w:val="24"/>
          <w:lang w:val="lv-LV"/>
        </w:rPr>
        <w:t xml:space="preserve"> </w:t>
      </w:r>
    </w:p>
    <w:p w:rsidR="001062CF" w:rsidRPr="0096464A" w:rsidP="001062CF" w14:paraId="577EF1DE" w14:textId="77777777">
      <w:pPr>
        <w:pStyle w:val="ListParagraph"/>
        <w:rPr>
          <w:rFonts w:ascii="Times New Roman" w:eastAsia="Times New Roman" w:hAnsi="Times New Roman" w:cs="Times New Roman"/>
          <w:color w:val="00B0F0"/>
          <w:sz w:val="24"/>
          <w:szCs w:val="24"/>
          <w:lang w:val="lv-LV"/>
        </w:rPr>
      </w:pPr>
    </w:p>
    <w:tbl>
      <w:tblPr>
        <w:tblStyle w:val="TableGrid"/>
        <w:tblW w:w="9394" w:type="dxa"/>
        <w:tblInd w:w="-5" w:type="dxa"/>
        <w:tblLook w:val="04A0"/>
      </w:tblPr>
      <w:tblGrid>
        <w:gridCol w:w="3261"/>
        <w:gridCol w:w="2976"/>
        <w:gridCol w:w="3157"/>
      </w:tblGrid>
      <w:tr w14:paraId="2243B093" w14:textId="77777777" w:rsidTr="00883AD7">
        <w:tblPrEx>
          <w:tblW w:w="9394" w:type="dxa"/>
          <w:tblInd w:w="-5" w:type="dxa"/>
          <w:tblLook w:val="04A0"/>
        </w:tblPrEx>
        <w:tc>
          <w:tcPr>
            <w:tcW w:w="3261" w:type="dxa"/>
          </w:tcPr>
          <w:p w:rsidR="001062CF" w:rsidP="00195DA7" w14:paraId="3C11C56A" w14:textId="77777777">
            <w:pPr>
              <w:pStyle w:val="ListParagraph"/>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Rezultatīvā rādītāja nosaukums</w:t>
            </w:r>
          </w:p>
          <w:p w:rsidR="001062CF" w:rsidRPr="00FA1FCC" w:rsidP="00195DA7" w14:paraId="10CF3F57" w14:textId="0AC3E620">
            <w:pPr>
              <w:pStyle w:val="ListParagraph"/>
              <w:ind w:left="0"/>
              <w:jc w:val="center"/>
              <w:rPr>
                <w:rFonts w:ascii="Times New Roman" w:eastAsia="Times New Roman" w:hAnsi="Times New Roman" w:cs="Times New Roman"/>
                <w:sz w:val="24"/>
                <w:szCs w:val="24"/>
                <w:lang w:val="lv-LV"/>
              </w:rPr>
            </w:pPr>
          </w:p>
        </w:tc>
        <w:tc>
          <w:tcPr>
            <w:tcW w:w="2976" w:type="dxa"/>
          </w:tcPr>
          <w:p w:rsidR="001062CF" w:rsidRPr="00FA1FCC" w:rsidP="00195DA7" w14:paraId="79BD992F" w14:textId="77777777">
            <w:pPr>
              <w:pStyle w:val="ListParagraph"/>
              <w:ind w:left="0"/>
              <w:jc w:val="center"/>
              <w:rPr>
                <w:rFonts w:ascii="Times New Roman" w:eastAsia="Times New Roman" w:hAnsi="Times New Roman" w:cs="Times New Roman"/>
                <w:sz w:val="24"/>
                <w:szCs w:val="24"/>
                <w:lang w:val="lv-LV"/>
              </w:rPr>
            </w:pPr>
            <w:r w:rsidRPr="00FA1FCC">
              <w:rPr>
                <w:rFonts w:ascii="Times New Roman" w:eastAsia="Times New Roman" w:hAnsi="Times New Roman" w:cs="Times New Roman"/>
                <w:sz w:val="24"/>
                <w:szCs w:val="24"/>
                <w:lang w:val="lv-LV"/>
              </w:rPr>
              <w:t>Stiprās puses</w:t>
            </w:r>
          </w:p>
        </w:tc>
        <w:tc>
          <w:tcPr>
            <w:tcW w:w="3157" w:type="dxa"/>
          </w:tcPr>
          <w:p w:rsidR="001062CF" w:rsidRPr="00FA1FCC" w:rsidP="00195DA7" w14:paraId="79AAA332" w14:textId="77777777">
            <w:pPr>
              <w:pStyle w:val="ListParagraph"/>
              <w:ind w:left="0"/>
              <w:jc w:val="center"/>
              <w:rPr>
                <w:rFonts w:ascii="Times New Roman" w:eastAsia="Times New Roman" w:hAnsi="Times New Roman" w:cs="Times New Roman"/>
                <w:sz w:val="24"/>
                <w:szCs w:val="24"/>
                <w:lang w:val="lv-LV"/>
              </w:rPr>
            </w:pPr>
            <w:r w:rsidRPr="00FA1FCC">
              <w:rPr>
                <w:rFonts w:ascii="Times New Roman" w:eastAsia="Times New Roman" w:hAnsi="Times New Roman" w:cs="Times New Roman"/>
                <w:sz w:val="24"/>
                <w:szCs w:val="24"/>
                <w:lang w:val="lv-LV"/>
              </w:rPr>
              <w:t>Turpmākās attīstības vajadzības</w:t>
            </w:r>
          </w:p>
        </w:tc>
      </w:tr>
      <w:tr w14:paraId="5D6AAB07" w14:textId="77777777" w:rsidTr="00883AD7">
        <w:tblPrEx>
          <w:tblW w:w="9394" w:type="dxa"/>
          <w:tblInd w:w="-5" w:type="dxa"/>
          <w:tblLook w:val="04A0"/>
        </w:tblPrEx>
        <w:tc>
          <w:tcPr>
            <w:tcW w:w="3261" w:type="dxa"/>
          </w:tcPr>
          <w:p w:rsidR="001062CF" w:rsidRPr="00883AD7" w:rsidP="00195DA7" w14:paraId="19D9B12D" w14:textId="22B3967A">
            <w:pPr>
              <w:pStyle w:val="ListParagraph"/>
              <w:ind w:left="0"/>
              <w:jc w:val="both"/>
              <w:rPr>
                <w:rFonts w:ascii="Times New Roman" w:eastAsia="Times New Roman" w:hAnsi="Times New Roman" w:cs="Times New Roman"/>
                <w:sz w:val="24"/>
                <w:szCs w:val="24"/>
                <w:lang w:val="lv-LV"/>
              </w:rPr>
            </w:pPr>
            <w:r w:rsidRPr="00883AD7">
              <w:rPr>
                <w:rFonts w:ascii="Times New Roman" w:hAnsi="Times New Roman" w:cs="Times New Roman"/>
                <w:color w:val="000000"/>
                <w:sz w:val="24"/>
                <w:szCs w:val="24"/>
                <w:lang w:val="lv-LV"/>
              </w:rPr>
              <w:t>Izglītības iestādes darbs, iegūstot informāciju un datus par izglītojamo, vecāku un personāla drošību un psiholoģisko labklājīb</w:t>
            </w:r>
            <w:r w:rsidR="00DB2FBA">
              <w:rPr>
                <w:rFonts w:ascii="Times New Roman" w:hAnsi="Times New Roman" w:cs="Times New Roman"/>
                <w:color w:val="000000"/>
                <w:sz w:val="24"/>
                <w:szCs w:val="24"/>
                <w:lang w:val="lv-LV"/>
              </w:rPr>
              <w:t>u</w:t>
            </w:r>
          </w:p>
        </w:tc>
        <w:tc>
          <w:tcPr>
            <w:tcW w:w="2976" w:type="dxa"/>
          </w:tcPr>
          <w:p w:rsidR="001062CF" w:rsidRPr="00FA1FCC" w:rsidP="00195DA7" w14:paraId="4F6EC08C" w14:textId="1C1ACEC5">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Tiek veiktas vecāku, skolēnu un skolotāju aptaujas. Notiek ikgadējās sarunas ar skolas personālu</w:t>
            </w:r>
            <w:r w:rsidR="00F17E50">
              <w:rPr>
                <w:rFonts w:ascii="Times New Roman" w:eastAsia="Times New Roman" w:hAnsi="Times New Roman" w:cs="Times New Roman"/>
                <w:sz w:val="24"/>
                <w:szCs w:val="24"/>
                <w:lang w:val="lv-LV"/>
              </w:rPr>
              <w:t>, Vecāku padomi un Skolas padomi</w:t>
            </w:r>
            <w:r>
              <w:rPr>
                <w:rFonts w:ascii="Times New Roman" w:eastAsia="Times New Roman" w:hAnsi="Times New Roman" w:cs="Times New Roman"/>
                <w:sz w:val="24"/>
                <w:szCs w:val="24"/>
                <w:lang w:val="lv-LV"/>
              </w:rPr>
              <w:t xml:space="preserve">, sarunās tiek iekļauti drošības un </w:t>
            </w:r>
            <w:r>
              <w:rPr>
                <w:rFonts w:ascii="Times New Roman" w:eastAsia="Times New Roman" w:hAnsi="Times New Roman" w:cs="Times New Roman"/>
                <w:sz w:val="24"/>
                <w:szCs w:val="24"/>
                <w:lang w:val="lv-LV"/>
              </w:rPr>
              <w:t>labbūtības</w:t>
            </w:r>
            <w:r>
              <w:rPr>
                <w:rFonts w:ascii="Times New Roman" w:eastAsia="Times New Roman" w:hAnsi="Times New Roman" w:cs="Times New Roman"/>
                <w:sz w:val="24"/>
                <w:szCs w:val="24"/>
                <w:lang w:val="lv-LV"/>
              </w:rPr>
              <w:t xml:space="preserve"> jautājumi</w:t>
            </w:r>
            <w:r w:rsidR="00F17E50">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w:t>
            </w:r>
            <w:r w:rsidR="00F17E50">
              <w:rPr>
                <w:rFonts w:ascii="Times New Roman" w:eastAsia="Times New Roman" w:hAnsi="Times New Roman" w:cs="Times New Roman"/>
                <w:sz w:val="24"/>
                <w:szCs w:val="24"/>
                <w:lang w:val="lv-LV"/>
              </w:rPr>
              <w:t>T</w:t>
            </w:r>
            <w:r>
              <w:rPr>
                <w:rFonts w:ascii="Times New Roman" w:eastAsia="Times New Roman" w:hAnsi="Times New Roman" w:cs="Times New Roman"/>
                <w:sz w:val="24"/>
                <w:szCs w:val="24"/>
                <w:lang w:val="lv-LV"/>
              </w:rPr>
              <w:t>iek saņemti ieteikumi un ierosinājumi</w:t>
            </w:r>
            <w:r w:rsidR="00F17E50">
              <w:rPr>
                <w:rFonts w:ascii="Times New Roman" w:eastAsia="Times New Roman" w:hAnsi="Times New Roman" w:cs="Times New Roman"/>
                <w:sz w:val="24"/>
                <w:szCs w:val="24"/>
                <w:lang w:val="lv-LV"/>
              </w:rPr>
              <w:t>, kuri tiek iekļauti skolas darba plānā.</w:t>
            </w:r>
          </w:p>
        </w:tc>
        <w:tc>
          <w:tcPr>
            <w:tcW w:w="3157" w:type="dxa"/>
          </w:tcPr>
          <w:p w:rsidR="001062CF" w:rsidP="00195DA7" w14:paraId="2D941520" w14:textId="77777777">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Aktivizēt skolēnu pašpārvaldes līdzdalību, iegūstot datus par psiholoģisko labklājību skolā.</w:t>
            </w:r>
          </w:p>
          <w:p w:rsidR="00F17E50" w:rsidRPr="00FA1FCC" w:rsidP="00195DA7" w14:paraId="66DD9359" w14:textId="7C729E5B">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Organizēt </w:t>
            </w:r>
            <w:r>
              <w:rPr>
                <w:rFonts w:ascii="Times New Roman" w:eastAsia="Times New Roman" w:hAnsi="Times New Roman" w:cs="Times New Roman"/>
                <w:sz w:val="24"/>
                <w:szCs w:val="24"/>
                <w:lang w:val="lv-LV"/>
              </w:rPr>
              <w:t>supervīzijas</w:t>
            </w:r>
            <w:r>
              <w:rPr>
                <w:rFonts w:ascii="Times New Roman" w:eastAsia="Times New Roman" w:hAnsi="Times New Roman" w:cs="Times New Roman"/>
                <w:sz w:val="24"/>
                <w:szCs w:val="24"/>
                <w:lang w:val="lv-LV"/>
              </w:rPr>
              <w:t xml:space="preserve"> un seminārus pedagogiem ar mērķi stiprināt emocionālo inteliģenci un novērst izdegšanas riskus.</w:t>
            </w:r>
          </w:p>
        </w:tc>
      </w:tr>
      <w:tr w14:paraId="3F2B5E67" w14:textId="77777777" w:rsidTr="00883AD7">
        <w:tblPrEx>
          <w:tblW w:w="9394" w:type="dxa"/>
          <w:tblInd w:w="-5" w:type="dxa"/>
          <w:tblLook w:val="04A0"/>
        </w:tblPrEx>
        <w:tc>
          <w:tcPr>
            <w:tcW w:w="3261" w:type="dxa"/>
          </w:tcPr>
          <w:p w:rsidR="001062CF" w:rsidRPr="00883AD7" w:rsidP="00195DA7" w14:paraId="60300262" w14:textId="5EA080B0">
            <w:pPr>
              <w:pStyle w:val="ListParagraph"/>
              <w:ind w:left="0"/>
              <w:jc w:val="both"/>
              <w:rPr>
                <w:rFonts w:ascii="Times New Roman" w:eastAsia="Times New Roman" w:hAnsi="Times New Roman" w:cs="Times New Roman"/>
                <w:sz w:val="24"/>
                <w:szCs w:val="24"/>
                <w:lang w:val="lv-LV"/>
              </w:rPr>
            </w:pPr>
            <w:r w:rsidRPr="00883AD7">
              <w:rPr>
                <w:rFonts w:ascii="Times New Roman" w:hAnsi="Times New Roman" w:cs="Times New Roman"/>
                <w:color w:val="000000"/>
                <w:sz w:val="24"/>
                <w:szCs w:val="24"/>
                <w:lang w:val="lv-LV"/>
              </w:rPr>
              <w:t>Izglītības iestādes iekšējās kārtības un drošības noteikumu ievērošan</w:t>
            </w:r>
            <w:r w:rsidR="00DB2FBA">
              <w:rPr>
                <w:rFonts w:ascii="Times New Roman" w:hAnsi="Times New Roman" w:cs="Times New Roman"/>
                <w:color w:val="000000"/>
                <w:sz w:val="24"/>
                <w:szCs w:val="24"/>
                <w:lang w:val="lv-LV"/>
              </w:rPr>
              <w:t>a</w:t>
            </w:r>
          </w:p>
        </w:tc>
        <w:tc>
          <w:tcPr>
            <w:tcW w:w="2976" w:type="dxa"/>
          </w:tcPr>
          <w:p w:rsidR="001062CF" w:rsidRPr="00FA1FCC" w:rsidP="00195DA7" w14:paraId="2CD85773" w14:textId="59382BDA">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Katru gadu tiek aktualizēti Skolas Iekšējās k</w:t>
            </w:r>
            <w:r w:rsidR="00F17E50">
              <w:rPr>
                <w:rFonts w:ascii="Times New Roman" w:eastAsia="Times New Roman" w:hAnsi="Times New Roman" w:cs="Times New Roman"/>
                <w:sz w:val="24"/>
                <w:szCs w:val="24"/>
                <w:lang w:val="lv-LV"/>
              </w:rPr>
              <w:t>ār</w:t>
            </w:r>
            <w:r>
              <w:rPr>
                <w:rFonts w:ascii="Times New Roman" w:eastAsia="Times New Roman" w:hAnsi="Times New Roman" w:cs="Times New Roman"/>
                <w:sz w:val="24"/>
                <w:szCs w:val="24"/>
                <w:lang w:val="lv-LV"/>
              </w:rPr>
              <w:t>tības noteikumi</w:t>
            </w:r>
          </w:p>
        </w:tc>
        <w:tc>
          <w:tcPr>
            <w:tcW w:w="3157" w:type="dxa"/>
          </w:tcPr>
          <w:p w:rsidR="001062CF" w:rsidRPr="00FA1FCC" w:rsidP="00195DA7" w14:paraId="029F9532" w14:textId="50FE2BB7">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Organizēt interaktīvas skolēnu  apmācības par skolas Iekšējās kārtības un drošības noteikumiem un to ievērošanu</w:t>
            </w:r>
            <w:r w:rsidR="00F17E50">
              <w:rPr>
                <w:rFonts w:ascii="Times New Roman" w:eastAsia="Times New Roman" w:hAnsi="Times New Roman" w:cs="Times New Roman"/>
                <w:sz w:val="24"/>
                <w:szCs w:val="24"/>
                <w:lang w:val="lv-LV"/>
              </w:rPr>
              <w:t xml:space="preserve"> </w:t>
            </w:r>
            <w:r w:rsidR="0099560F">
              <w:rPr>
                <w:rFonts w:ascii="Times New Roman" w:eastAsia="Times New Roman" w:hAnsi="Times New Roman" w:cs="Times New Roman"/>
                <w:sz w:val="24"/>
                <w:szCs w:val="24"/>
                <w:lang w:val="lv-LV"/>
              </w:rPr>
              <w:t>(</w:t>
            </w:r>
            <w:r w:rsidR="0099560F">
              <w:rPr>
                <w:rFonts w:ascii="Times New Roman" w:eastAsia="Times New Roman" w:hAnsi="Times New Roman" w:cs="Times New Roman"/>
                <w:sz w:val="24"/>
                <w:szCs w:val="24"/>
                <w:lang w:val="lv-LV"/>
              </w:rPr>
              <w:t>Kahoot</w:t>
            </w:r>
            <w:r w:rsidR="0099560F">
              <w:rPr>
                <w:rFonts w:ascii="Times New Roman" w:eastAsia="Times New Roman" w:hAnsi="Times New Roman" w:cs="Times New Roman"/>
                <w:sz w:val="24"/>
                <w:szCs w:val="24"/>
                <w:lang w:val="lv-LV"/>
              </w:rPr>
              <w:t xml:space="preserve"> u.c.)</w:t>
            </w:r>
            <w:r>
              <w:rPr>
                <w:rFonts w:ascii="Times New Roman" w:eastAsia="Times New Roman" w:hAnsi="Times New Roman" w:cs="Times New Roman"/>
                <w:sz w:val="24"/>
                <w:szCs w:val="24"/>
                <w:lang w:val="lv-LV"/>
              </w:rPr>
              <w:t>.</w:t>
            </w:r>
          </w:p>
        </w:tc>
      </w:tr>
      <w:tr w14:paraId="768AB3D2" w14:textId="77777777" w:rsidTr="00883AD7">
        <w:tblPrEx>
          <w:tblW w:w="9394" w:type="dxa"/>
          <w:tblInd w:w="-5" w:type="dxa"/>
          <w:tblLook w:val="04A0"/>
        </w:tblPrEx>
        <w:tc>
          <w:tcPr>
            <w:tcW w:w="3261" w:type="dxa"/>
          </w:tcPr>
          <w:p w:rsidR="001062CF" w:rsidRPr="00883AD7" w:rsidP="00195DA7" w14:paraId="7DD17AF2" w14:textId="4F1DD1F3">
            <w:pPr>
              <w:pStyle w:val="ListParagraph"/>
              <w:ind w:left="0"/>
              <w:jc w:val="both"/>
              <w:rPr>
                <w:rFonts w:ascii="Times New Roman" w:eastAsia="Times New Roman" w:hAnsi="Times New Roman" w:cs="Times New Roman"/>
                <w:sz w:val="24"/>
                <w:szCs w:val="24"/>
                <w:lang w:val="lv-LV"/>
              </w:rPr>
            </w:pPr>
            <w:r w:rsidRPr="00883AD7">
              <w:rPr>
                <w:rFonts w:ascii="Times New Roman" w:hAnsi="Times New Roman" w:cs="Times New Roman"/>
                <w:color w:val="000000"/>
                <w:sz w:val="24"/>
                <w:szCs w:val="24"/>
                <w:lang w:val="lv-LV"/>
              </w:rPr>
              <w:t>Izglītības iestādes fiziskā drošība un ar to saistīto risku identificēšana un novēršana</w:t>
            </w:r>
          </w:p>
        </w:tc>
        <w:tc>
          <w:tcPr>
            <w:tcW w:w="2976" w:type="dxa"/>
          </w:tcPr>
          <w:p w:rsidR="001062CF" w:rsidRPr="00FA1FCC" w:rsidP="00195DA7" w14:paraId="68668B79" w14:textId="6E49EAB1">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97% aptaujāto skolēnu atceras, kā rīkoties ārkārtas situācijā. Skolā no 2024./2025. m</w:t>
            </w:r>
            <w:r w:rsidR="00ED4676">
              <w:rPr>
                <w:rFonts w:ascii="Times New Roman" w:eastAsia="Times New Roman" w:hAnsi="Times New Roman" w:cs="Times New Roman"/>
                <w:sz w:val="24"/>
                <w:szCs w:val="24"/>
                <w:lang w:val="lv-LV"/>
              </w:rPr>
              <w:t>ācību</w:t>
            </w:r>
            <w:r>
              <w:rPr>
                <w:rFonts w:ascii="Times New Roman" w:eastAsia="Times New Roman" w:hAnsi="Times New Roman" w:cs="Times New Roman"/>
                <w:sz w:val="24"/>
                <w:szCs w:val="24"/>
                <w:lang w:val="lv-LV"/>
              </w:rPr>
              <w:t xml:space="preserve"> gada ir automātiskā </w:t>
            </w:r>
            <w:r w:rsidR="00ED4676">
              <w:rPr>
                <w:rFonts w:ascii="Times New Roman" w:eastAsia="Times New Roman" w:hAnsi="Times New Roman" w:cs="Times New Roman"/>
                <w:sz w:val="24"/>
                <w:szCs w:val="24"/>
                <w:lang w:val="lv-LV"/>
              </w:rPr>
              <w:t>trauksmes un ugunsdrošības  apziņošanas sistēma. Katrā skolas telpā pie izejas durvīm ir evakuācijas ceļu shēma.</w:t>
            </w:r>
          </w:p>
        </w:tc>
        <w:tc>
          <w:tcPr>
            <w:tcW w:w="3157" w:type="dxa"/>
          </w:tcPr>
          <w:p w:rsidR="001062CF" w:rsidP="00195DA7" w14:paraId="21E504D7" w14:textId="77777777">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Veikt regulāras evakuācijas apmācības.</w:t>
            </w:r>
          </w:p>
          <w:p w:rsidR="00F17E50" w:rsidP="00195DA7" w14:paraId="0473534F" w14:textId="77777777">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Turpināt skolas ēkas renovācijas darbus </w:t>
            </w:r>
            <w:r>
              <w:rPr>
                <w:rFonts w:ascii="Times New Roman" w:eastAsia="Times New Roman" w:hAnsi="Times New Roman" w:cs="Times New Roman"/>
                <w:sz w:val="24"/>
                <w:szCs w:val="24"/>
                <w:lang w:val="lv-LV"/>
              </w:rPr>
              <w:t>dabaszinību</w:t>
            </w:r>
            <w:r>
              <w:rPr>
                <w:rFonts w:ascii="Times New Roman" w:eastAsia="Times New Roman" w:hAnsi="Times New Roman" w:cs="Times New Roman"/>
                <w:sz w:val="24"/>
                <w:szCs w:val="24"/>
                <w:lang w:val="lv-LV"/>
              </w:rPr>
              <w:t xml:space="preserve"> kabinetu stāvā, uzlabojot drošību ēkā.</w:t>
            </w:r>
          </w:p>
          <w:p w:rsidR="00F17E50" w:rsidRPr="00FA1FCC" w:rsidP="00195DA7" w14:paraId="4101A102" w14:textId="7DA20F86">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Turpināt ievērot ierobežojumus, kas novērš skolēnu pulcēšanos tualetēs.</w:t>
            </w:r>
          </w:p>
        </w:tc>
      </w:tr>
      <w:tr w14:paraId="0E90280B" w14:textId="77777777" w:rsidTr="00883AD7">
        <w:tblPrEx>
          <w:tblW w:w="9394" w:type="dxa"/>
          <w:tblInd w:w="-5" w:type="dxa"/>
          <w:tblLook w:val="04A0"/>
        </w:tblPrEx>
        <w:tc>
          <w:tcPr>
            <w:tcW w:w="3261" w:type="dxa"/>
          </w:tcPr>
          <w:p w:rsidR="001062CF" w:rsidRPr="00054F1A" w:rsidP="00195DA7" w14:paraId="42218749" w14:textId="399F7844">
            <w:pPr>
              <w:jc w:val="both"/>
              <w:rPr>
                <w:rFonts w:ascii="Times New Roman" w:eastAsia="Times New Roman" w:hAnsi="Times New Roman" w:cs="Times New Roman"/>
                <w:sz w:val="24"/>
                <w:szCs w:val="24"/>
                <w:lang w:val="lv-LV"/>
              </w:rPr>
            </w:pPr>
            <w:r w:rsidRPr="00054F1A">
              <w:rPr>
                <w:rFonts w:ascii="Times New Roman" w:hAnsi="Times New Roman" w:cs="Times New Roman"/>
                <w:sz w:val="24"/>
                <w:szCs w:val="24"/>
                <w:lang w:val="lv-LV"/>
              </w:rPr>
              <w:t>Emocionālā drošība izglītības iestādē un ar to saistīto risku novēršana</w:t>
            </w:r>
          </w:p>
        </w:tc>
        <w:tc>
          <w:tcPr>
            <w:tcW w:w="2976" w:type="dxa"/>
          </w:tcPr>
          <w:p w:rsidR="001062CF" w:rsidRPr="00054F1A" w:rsidP="00195DA7" w14:paraId="1B4FC913" w14:textId="50D1F0DD">
            <w:pPr>
              <w:jc w:val="both"/>
              <w:rPr>
                <w:rFonts w:ascii="Times New Roman" w:eastAsia="Times New Roman" w:hAnsi="Times New Roman" w:cs="Times New Roman"/>
                <w:sz w:val="24"/>
                <w:szCs w:val="24"/>
                <w:lang w:val="lv-LV"/>
              </w:rPr>
            </w:pPr>
            <w:r w:rsidRPr="00054F1A">
              <w:rPr>
                <w:rFonts w:ascii="Times New Roman" w:eastAsia="Times New Roman" w:hAnsi="Times New Roman" w:cs="Times New Roman"/>
                <w:sz w:val="24"/>
                <w:szCs w:val="24"/>
                <w:lang w:val="lv-LV"/>
              </w:rPr>
              <w:t xml:space="preserve">Ir izveidots vardarbības </w:t>
            </w:r>
            <w:r w:rsidRPr="00054F1A">
              <w:rPr>
                <w:rFonts w:ascii="Times New Roman" w:eastAsia="Times New Roman" w:hAnsi="Times New Roman" w:cs="Times New Roman"/>
                <w:sz w:val="24"/>
                <w:szCs w:val="24"/>
                <w:lang w:val="lv-LV"/>
              </w:rPr>
              <w:t>prevencijas</w:t>
            </w:r>
            <w:r w:rsidRPr="00054F1A">
              <w:rPr>
                <w:rFonts w:ascii="Times New Roman" w:eastAsia="Times New Roman" w:hAnsi="Times New Roman" w:cs="Times New Roman"/>
                <w:sz w:val="24"/>
                <w:szCs w:val="24"/>
                <w:lang w:val="lv-LV"/>
              </w:rPr>
              <w:t xml:space="preserve"> rīcības plāns, kas ir skolas darba plāna sastāvdaļa.</w:t>
            </w:r>
          </w:p>
        </w:tc>
        <w:tc>
          <w:tcPr>
            <w:tcW w:w="3157" w:type="dxa"/>
          </w:tcPr>
          <w:p w:rsidR="001062CF" w:rsidRPr="00054F1A" w:rsidP="00195DA7" w14:paraId="5EE1914D" w14:textId="610F2DB9">
            <w:pPr>
              <w:pStyle w:val="ListParagraph"/>
              <w:ind w:left="0"/>
              <w:jc w:val="both"/>
              <w:rPr>
                <w:rFonts w:ascii="Times New Roman" w:eastAsia="Times New Roman" w:hAnsi="Times New Roman" w:cs="Times New Roman"/>
                <w:sz w:val="24"/>
                <w:szCs w:val="24"/>
                <w:lang w:val="lv-LV"/>
              </w:rPr>
            </w:pPr>
            <w:r w:rsidRPr="00054F1A">
              <w:rPr>
                <w:rFonts w:ascii="Times New Roman" w:eastAsia="Times New Roman" w:hAnsi="Times New Roman" w:cs="Times New Roman"/>
                <w:sz w:val="24"/>
                <w:szCs w:val="24"/>
                <w:lang w:val="lv-LV"/>
              </w:rPr>
              <w:t xml:space="preserve">Visvairāk skolēni cieš no emocionālās vardarbības (apsmiešana, apsaukāšanās, ignorēšana). Efektīvāk izmantot  pārmaiņu </w:t>
            </w:r>
            <w:r w:rsidRPr="00054F1A" w:rsidR="00F17E50">
              <w:rPr>
                <w:rFonts w:ascii="Times New Roman" w:eastAsia="Times New Roman" w:hAnsi="Times New Roman" w:cs="Times New Roman"/>
                <w:sz w:val="24"/>
                <w:szCs w:val="24"/>
                <w:lang w:val="lv-LV"/>
              </w:rPr>
              <w:t>procesa</w:t>
            </w:r>
            <w:r w:rsidRPr="00054F1A">
              <w:rPr>
                <w:rFonts w:ascii="Times New Roman" w:eastAsia="Times New Roman" w:hAnsi="Times New Roman" w:cs="Times New Roman"/>
                <w:sz w:val="24"/>
                <w:szCs w:val="24"/>
                <w:lang w:val="lv-LV"/>
              </w:rPr>
              <w:t xml:space="preserve"> </w:t>
            </w:r>
            <w:r w:rsidRPr="00054F1A" w:rsidR="00F17E50">
              <w:rPr>
                <w:rFonts w:ascii="Times New Roman" w:eastAsia="Times New Roman" w:hAnsi="Times New Roman" w:cs="Times New Roman"/>
                <w:sz w:val="24"/>
                <w:szCs w:val="24"/>
                <w:lang w:val="lv-LV"/>
              </w:rPr>
              <w:t>“</w:t>
            </w:r>
            <w:r w:rsidRPr="00054F1A">
              <w:rPr>
                <w:rFonts w:ascii="Times New Roman" w:eastAsia="Times New Roman" w:hAnsi="Times New Roman" w:cs="Times New Roman"/>
                <w:sz w:val="24"/>
                <w:szCs w:val="24"/>
                <w:lang w:val="lv-LV"/>
              </w:rPr>
              <w:t>Līderis man</w:t>
            </w:r>
            <w:r w:rsidR="00054F1A">
              <w:rPr>
                <w:rFonts w:ascii="Times New Roman" w:eastAsia="Times New Roman" w:hAnsi="Times New Roman" w:cs="Times New Roman"/>
                <w:sz w:val="24"/>
                <w:szCs w:val="24"/>
                <w:lang w:val="lv-LV"/>
              </w:rPr>
              <w:t>ī</w:t>
            </w:r>
            <w:r w:rsidRPr="00054F1A" w:rsidR="00F17E50">
              <w:rPr>
                <w:rFonts w:ascii="Times New Roman" w:eastAsia="Times New Roman" w:hAnsi="Times New Roman" w:cs="Times New Roman"/>
                <w:sz w:val="24"/>
                <w:szCs w:val="24"/>
                <w:lang w:val="lv-LV"/>
              </w:rPr>
              <w:t>”</w:t>
            </w:r>
            <w:r w:rsidRPr="00054F1A">
              <w:rPr>
                <w:rFonts w:ascii="Times New Roman" w:eastAsia="Times New Roman" w:hAnsi="Times New Roman" w:cs="Times New Roman"/>
                <w:sz w:val="24"/>
                <w:szCs w:val="24"/>
                <w:lang w:val="lv-LV"/>
              </w:rPr>
              <w:t xml:space="preserve"> taktikas emocionālās vardarbības </w:t>
            </w:r>
            <w:r w:rsidRPr="00054F1A">
              <w:rPr>
                <w:rFonts w:ascii="Times New Roman" w:eastAsia="Times New Roman" w:hAnsi="Times New Roman" w:cs="Times New Roman"/>
                <w:sz w:val="24"/>
                <w:szCs w:val="24"/>
                <w:lang w:val="lv-LV"/>
              </w:rPr>
              <w:t>prevencijā</w:t>
            </w:r>
            <w:r w:rsidRPr="00054F1A">
              <w:rPr>
                <w:rFonts w:ascii="Times New Roman" w:eastAsia="Times New Roman" w:hAnsi="Times New Roman" w:cs="Times New Roman"/>
                <w:sz w:val="24"/>
                <w:szCs w:val="24"/>
                <w:lang w:val="lv-LV"/>
              </w:rPr>
              <w:t>.</w:t>
            </w:r>
          </w:p>
        </w:tc>
      </w:tr>
      <w:tr w14:paraId="037A84E7" w14:textId="77777777" w:rsidTr="00883AD7">
        <w:tblPrEx>
          <w:tblW w:w="9394" w:type="dxa"/>
          <w:tblInd w:w="-5" w:type="dxa"/>
          <w:tblLook w:val="04A0"/>
        </w:tblPrEx>
        <w:tc>
          <w:tcPr>
            <w:tcW w:w="3261" w:type="dxa"/>
          </w:tcPr>
          <w:p w:rsidR="001062CF" w:rsidRPr="00054F1A" w:rsidP="00195DA7" w14:paraId="4B5CE525" w14:textId="102EB414">
            <w:pPr>
              <w:pStyle w:val="ListParagraph"/>
              <w:ind w:left="0"/>
              <w:jc w:val="both"/>
              <w:rPr>
                <w:rFonts w:ascii="Times New Roman" w:eastAsia="Times New Roman" w:hAnsi="Times New Roman" w:cs="Times New Roman"/>
                <w:sz w:val="24"/>
                <w:szCs w:val="24"/>
                <w:lang w:val="lv-LV"/>
              </w:rPr>
            </w:pPr>
            <w:r w:rsidRPr="00054F1A">
              <w:rPr>
                <w:rFonts w:ascii="Times New Roman" w:hAnsi="Times New Roman" w:cs="Times New Roman"/>
                <w:sz w:val="24"/>
                <w:szCs w:val="24"/>
                <w:lang w:val="lv-LV"/>
              </w:rPr>
              <w:t xml:space="preserve">Izglītības iestādes personāla un izglītojamo </w:t>
            </w:r>
            <w:r w:rsidRPr="00054F1A">
              <w:rPr>
                <w:rFonts w:ascii="Times New Roman" w:hAnsi="Times New Roman" w:cs="Times New Roman"/>
                <w:sz w:val="24"/>
                <w:szCs w:val="24"/>
                <w:lang w:val="lv-LV"/>
              </w:rPr>
              <w:t>labizjūta</w:t>
            </w:r>
          </w:p>
        </w:tc>
        <w:tc>
          <w:tcPr>
            <w:tcW w:w="2976" w:type="dxa"/>
          </w:tcPr>
          <w:p w:rsidR="001062CF" w:rsidRPr="00054F1A" w:rsidP="00195DA7" w14:paraId="45CF8A4B" w14:textId="588D9E77">
            <w:pPr>
              <w:pStyle w:val="ListParagraph"/>
              <w:ind w:left="0"/>
              <w:jc w:val="both"/>
              <w:rPr>
                <w:rFonts w:ascii="Times New Roman" w:eastAsia="Times New Roman" w:hAnsi="Times New Roman" w:cs="Times New Roman"/>
                <w:sz w:val="24"/>
                <w:szCs w:val="24"/>
                <w:lang w:val="lv-LV"/>
              </w:rPr>
            </w:pPr>
            <w:r w:rsidRPr="00054F1A">
              <w:rPr>
                <w:rFonts w:ascii="Times New Roman" w:eastAsia="Times New Roman" w:hAnsi="Times New Roman" w:cs="Times New Roman"/>
                <w:sz w:val="24"/>
                <w:szCs w:val="24"/>
                <w:lang w:val="lv-LV"/>
              </w:rPr>
              <w:t>Kopumā skolas darbinieki un skolēni skolā jūtas droši.</w:t>
            </w:r>
          </w:p>
        </w:tc>
        <w:tc>
          <w:tcPr>
            <w:tcW w:w="3157" w:type="dxa"/>
          </w:tcPr>
          <w:p w:rsidR="001062CF" w:rsidRPr="00054F1A" w:rsidP="00195DA7" w14:paraId="45F92E85" w14:textId="43EEFDA9">
            <w:pPr>
              <w:pStyle w:val="ListParagraph"/>
              <w:ind w:left="0"/>
              <w:jc w:val="both"/>
              <w:rPr>
                <w:rFonts w:ascii="Times New Roman" w:eastAsia="Times New Roman" w:hAnsi="Times New Roman" w:cs="Times New Roman"/>
                <w:sz w:val="24"/>
                <w:szCs w:val="24"/>
                <w:lang w:val="lv-LV"/>
              </w:rPr>
            </w:pPr>
            <w:r w:rsidRPr="00054F1A">
              <w:rPr>
                <w:rFonts w:ascii="Times New Roman" w:eastAsia="Times New Roman" w:hAnsi="Times New Roman" w:cs="Times New Roman"/>
                <w:sz w:val="24"/>
                <w:szCs w:val="24"/>
                <w:lang w:val="lv-LV"/>
              </w:rPr>
              <w:t xml:space="preserve">Veikt </w:t>
            </w:r>
            <w:r w:rsidRPr="00054F1A">
              <w:rPr>
                <w:rFonts w:ascii="Times New Roman" w:eastAsia="Times New Roman" w:hAnsi="Times New Roman" w:cs="Times New Roman"/>
                <w:sz w:val="24"/>
                <w:szCs w:val="24"/>
                <w:lang w:val="lv-LV"/>
              </w:rPr>
              <w:t>regul</w:t>
            </w:r>
            <w:r w:rsidRPr="00054F1A" w:rsidR="0099560F">
              <w:rPr>
                <w:rFonts w:ascii="Times New Roman" w:eastAsia="Times New Roman" w:hAnsi="Times New Roman" w:cs="Times New Roman"/>
                <w:sz w:val="24"/>
                <w:szCs w:val="24"/>
                <w:lang w:val="lv-LV"/>
              </w:rPr>
              <w:t>ā</w:t>
            </w:r>
            <w:r w:rsidRPr="00054F1A">
              <w:rPr>
                <w:rFonts w:ascii="Times New Roman" w:eastAsia="Times New Roman" w:hAnsi="Times New Roman" w:cs="Times New Roman"/>
                <w:sz w:val="24"/>
                <w:szCs w:val="24"/>
                <w:lang w:val="lv-LV"/>
              </w:rPr>
              <w:t>ŗus</w:t>
            </w:r>
            <w:r w:rsidRPr="00054F1A">
              <w:rPr>
                <w:rFonts w:ascii="Times New Roman" w:eastAsia="Times New Roman" w:hAnsi="Times New Roman" w:cs="Times New Roman"/>
                <w:sz w:val="24"/>
                <w:szCs w:val="24"/>
                <w:lang w:val="lv-LV"/>
              </w:rPr>
              <w:t xml:space="preserve"> </w:t>
            </w:r>
            <w:r w:rsidRPr="00054F1A">
              <w:rPr>
                <w:rFonts w:ascii="Times New Roman" w:eastAsia="Times New Roman" w:hAnsi="Times New Roman" w:cs="Times New Roman"/>
                <w:sz w:val="24"/>
                <w:szCs w:val="24"/>
                <w:lang w:val="lv-LV"/>
              </w:rPr>
              <w:t>labizjūtas</w:t>
            </w:r>
            <w:r w:rsidRPr="00054F1A">
              <w:rPr>
                <w:rFonts w:ascii="Times New Roman" w:eastAsia="Times New Roman" w:hAnsi="Times New Roman" w:cs="Times New Roman"/>
                <w:sz w:val="24"/>
                <w:szCs w:val="24"/>
                <w:lang w:val="lv-LV"/>
              </w:rPr>
              <w:t xml:space="preserve"> mērījumus.</w:t>
            </w:r>
          </w:p>
        </w:tc>
      </w:tr>
    </w:tbl>
    <w:p w:rsidR="001062CF" w:rsidP="001062CF" w14:paraId="658BA59D" w14:textId="428620CC">
      <w:pPr>
        <w:pStyle w:val="ListParagraph"/>
        <w:spacing w:after="0" w:line="240" w:lineRule="auto"/>
        <w:ind w:left="1800"/>
        <w:jc w:val="both"/>
        <w:rPr>
          <w:rFonts w:ascii="Times New Roman" w:eastAsia="Times New Roman" w:hAnsi="Times New Roman" w:cs="Times New Roman"/>
          <w:color w:val="000000" w:themeColor="text1"/>
          <w:sz w:val="24"/>
          <w:szCs w:val="24"/>
          <w:lang w:val="lv-LV"/>
        </w:rPr>
      </w:pPr>
    </w:p>
    <w:p w:rsidR="001062CF" w:rsidRPr="0039136D" w:rsidP="001062CF" w14:paraId="395D680E" w14:textId="3BEF670B">
      <w:pPr>
        <w:pStyle w:val="ListParagraph"/>
        <w:numPr>
          <w:ilvl w:val="2"/>
          <w:numId w:val="1"/>
        </w:numPr>
        <w:spacing w:after="0" w:line="240" w:lineRule="auto"/>
        <w:ind w:left="709" w:hanging="709"/>
        <w:jc w:val="both"/>
        <w:rPr>
          <w:rFonts w:ascii="Times New Roman" w:eastAsia="Times New Roman" w:hAnsi="Times New Roman" w:cs="Times New Roman"/>
          <w:color w:val="000000" w:themeColor="text1"/>
          <w:sz w:val="24"/>
          <w:szCs w:val="24"/>
          <w:lang w:val="lv-LV"/>
        </w:rPr>
      </w:pPr>
      <w:r w:rsidRPr="0039136D">
        <w:rPr>
          <w:rFonts w:ascii="Times New Roman" w:eastAsia="Times New Roman" w:hAnsi="Times New Roman" w:cs="Times New Roman"/>
          <w:color w:val="000000" w:themeColor="text1"/>
          <w:sz w:val="24"/>
          <w:szCs w:val="24"/>
          <w:lang w:val="lv-LV"/>
        </w:rPr>
        <w:t xml:space="preserve">Galvenie secinājumi turpmākajam darbam par visu </w:t>
      </w:r>
      <w:r w:rsidRPr="0039136D" w:rsidR="00883AD7">
        <w:rPr>
          <w:rFonts w:ascii="Times New Roman" w:eastAsia="Times New Roman" w:hAnsi="Times New Roman" w:cs="Times New Roman"/>
          <w:color w:val="000000" w:themeColor="text1"/>
          <w:sz w:val="24"/>
          <w:szCs w:val="24"/>
          <w:lang w:val="lv-LV"/>
        </w:rPr>
        <w:t>elementu</w:t>
      </w:r>
      <w:r w:rsidRPr="0039136D">
        <w:rPr>
          <w:rFonts w:ascii="Times New Roman" w:eastAsia="Times New Roman" w:hAnsi="Times New Roman" w:cs="Times New Roman"/>
          <w:color w:val="000000" w:themeColor="text1"/>
          <w:sz w:val="24"/>
          <w:szCs w:val="24"/>
          <w:lang w:val="lv-LV"/>
        </w:rPr>
        <w:t>:</w:t>
      </w:r>
    </w:p>
    <w:p w:rsidR="00F17E50" w:rsidRPr="0039136D" w:rsidP="00054F1A" w14:paraId="3B63888B" w14:textId="1AF03C4A">
      <w:pPr>
        <w:pStyle w:val="ListParagraph"/>
        <w:ind w:left="0" w:firstLine="142"/>
        <w:jc w:val="both"/>
        <w:rPr>
          <w:rFonts w:ascii="Times New Roman" w:eastAsia="Times New Roman" w:hAnsi="Times New Roman" w:cs="Times New Roman"/>
          <w:sz w:val="24"/>
          <w:szCs w:val="24"/>
          <w:lang w:val="lv-LV"/>
        </w:rPr>
      </w:pPr>
      <w:r w:rsidRPr="0039136D">
        <w:rPr>
          <w:rFonts w:ascii="Times New Roman" w:eastAsia="Times New Roman" w:hAnsi="Times New Roman" w:cs="Times New Roman"/>
          <w:color w:val="000000" w:themeColor="text1"/>
          <w:sz w:val="24"/>
          <w:szCs w:val="24"/>
          <w:lang w:val="lv-LV"/>
        </w:rPr>
        <w:t xml:space="preserve">1) </w:t>
      </w:r>
      <w:r w:rsidRPr="0039136D">
        <w:rPr>
          <w:rFonts w:ascii="Times New Roman" w:eastAsia="Times New Roman" w:hAnsi="Times New Roman" w:cs="Times New Roman"/>
          <w:sz w:val="24"/>
          <w:szCs w:val="24"/>
          <w:lang w:val="lv-LV"/>
        </w:rPr>
        <w:t>Aktivizēt skolēnu pašpārvaldes līdzdalību, iegūstot datus par psiholoģisko labklājību skolā.</w:t>
      </w:r>
    </w:p>
    <w:p w:rsidR="00F17E50" w:rsidRPr="0039136D" w:rsidP="00054F1A" w14:paraId="204CE7CC" w14:textId="0F12A092">
      <w:pPr>
        <w:pStyle w:val="ListParagraph"/>
        <w:spacing w:after="0" w:line="240" w:lineRule="auto"/>
        <w:ind w:left="0" w:firstLine="142"/>
        <w:jc w:val="both"/>
        <w:rPr>
          <w:rFonts w:ascii="Times New Roman" w:eastAsia="Times New Roman" w:hAnsi="Times New Roman" w:cs="Times New Roman"/>
          <w:sz w:val="24"/>
          <w:szCs w:val="24"/>
          <w:lang w:val="lv-LV"/>
        </w:rPr>
      </w:pPr>
      <w:r w:rsidRPr="0039136D">
        <w:rPr>
          <w:rFonts w:ascii="Times New Roman" w:eastAsia="Times New Roman" w:hAnsi="Times New Roman" w:cs="Times New Roman"/>
          <w:color w:val="000000" w:themeColor="text1"/>
          <w:sz w:val="24"/>
          <w:szCs w:val="24"/>
          <w:lang w:val="lv-LV"/>
        </w:rPr>
        <w:t xml:space="preserve">2) </w:t>
      </w:r>
      <w:r w:rsidRPr="0039136D">
        <w:rPr>
          <w:rFonts w:ascii="Times New Roman" w:eastAsia="Times New Roman" w:hAnsi="Times New Roman" w:cs="Times New Roman"/>
          <w:sz w:val="24"/>
          <w:szCs w:val="24"/>
          <w:lang w:val="lv-LV"/>
        </w:rPr>
        <w:t xml:space="preserve">Efektīvāk izmantot  pārmaiņu procesa “Līderis man” taktikas emocionālās vardarbības </w:t>
      </w:r>
      <w:r w:rsidRPr="0039136D">
        <w:rPr>
          <w:rFonts w:ascii="Times New Roman" w:eastAsia="Times New Roman" w:hAnsi="Times New Roman" w:cs="Times New Roman"/>
          <w:sz w:val="24"/>
          <w:szCs w:val="24"/>
          <w:lang w:val="lv-LV"/>
        </w:rPr>
        <w:t>prevencijā</w:t>
      </w:r>
      <w:r w:rsidRPr="0039136D">
        <w:rPr>
          <w:rFonts w:ascii="Times New Roman" w:eastAsia="Times New Roman" w:hAnsi="Times New Roman" w:cs="Times New Roman"/>
          <w:sz w:val="24"/>
          <w:szCs w:val="24"/>
          <w:lang w:val="lv-LV"/>
        </w:rPr>
        <w:t>.</w:t>
      </w:r>
    </w:p>
    <w:p w:rsidR="001062CF" w:rsidRPr="0039136D" w:rsidP="00054F1A" w14:paraId="28D390FF" w14:textId="4073E244">
      <w:pPr>
        <w:pStyle w:val="ListParagraph"/>
        <w:spacing w:after="0" w:line="240" w:lineRule="auto"/>
        <w:ind w:left="0" w:firstLine="142"/>
        <w:jc w:val="both"/>
        <w:rPr>
          <w:rFonts w:ascii="Times New Roman" w:eastAsia="Times New Roman" w:hAnsi="Times New Roman" w:cs="Times New Roman"/>
          <w:color w:val="000000" w:themeColor="text1"/>
          <w:sz w:val="24"/>
          <w:szCs w:val="24"/>
          <w:lang w:val="lv-LV"/>
        </w:rPr>
      </w:pPr>
      <w:r w:rsidRPr="0039136D">
        <w:rPr>
          <w:rFonts w:ascii="Times New Roman" w:eastAsia="Times New Roman" w:hAnsi="Times New Roman" w:cs="Times New Roman"/>
          <w:color w:val="000000" w:themeColor="text1"/>
          <w:sz w:val="24"/>
          <w:szCs w:val="24"/>
          <w:lang w:val="lv-LV"/>
        </w:rPr>
        <w:t xml:space="preserve">3) </w:t>
      </w:r>
      <w:r w:rsidRPr="0039136D" w:rsidR="00F17E50">
        <w:rPr>
          <w:rFonts w:ascii="Times New Roman" w:eastAsia="Times New Roman" w:hAnsi="Times New Roman" w:cs="Times New Roman"/>
          <w:sz w:val="24"/>
          <w:szCs w:val="24"/>
          <w:lang w:val="lv-LV"/>
        </w:rPr>
        <w:t>Organizēt interaktīvas skolēnu apmācības par skolas Iekšējās kārtības un drošības noteikumiem un</w:t>
      </w:r>
      <w:r w:rsidR="00054F1A">
        <w:rPr>
          <w:rFonts w:ascii="Times New Roman" w:eastAsia="Times New Roman" w:hAnsi="Times New Roman" w:cs="Times New Roman"/>
          <w:sz w:val="24"/>
          <w:szCs w:val="24"/>
          <w:lang w:val="lv-LV"/>
        </w:rPr>
        <w:t xml:space="preserve"> </w:t>
      </w:r>
      <w:r w:rsidRPr="0039136D" w:rsidR="00F17E50">
        <w:rPr>
          <w:rFonts w:ascii="Times New Roman" w:eastAsia="Times New Roman" w:hAnsi="Times New Roman" w:cs="Times New Roman"/>
          <w:sz w:val="24"/>
          <w:szCs w:val="24"/>
          <w:lang w:val="lv-LV"/>
        </w:rPr>
        <w:t>to ievērošanu</w:t>
      </w:r>
      <w:r w:rsidRPr="0039136D">
        <w:rPr>
          <w:rFonts w:ascii="Times New Roman" w:eastAsia="Times New Roman" w:hAnsi="Times New Roman" w:cs="Times New Roman"/>
          <w:color w:val="000000" w:themeColor="text1"/>
          <w:sz w:val="24"/>
          <w:szCs w:val="24"/>
          <w:lang w:val="lv-LV"/>
        </w:rPr>
        <w:t>.</w:t>
      </w:r>
    </w:p>
    <w:p w:rsidR="00BE3CF0" w:rsidRPr="00FA1FCC" w:rsidP="00054F1A" w14:paraId="6F2AF83F" w14:textId="0FC2F8E2">
      <w:pPr>
        <w:pStyle w:val="ListParagraph"/>
        <w:spacing w:after="0" w:line="240" w:lineRule="auto"/>
        <w:ind w:left="0" w:firstLine="142"/>
        <w:jc w:val="both"/>
        <w:rPr>
          <w:rFonts w:ascii="Times New Roman" w:eastAsia="Times New Roman" w:hAnsi="Times New Roman" w:cs="Times New Roman"/>
          <w:color w:val="000000" w:themeColor="text1"/>
          <w:sz w:val="24"/>
          <w:szCs w:val="24"/>
          <w:lang w:val="lv-LV"/>
        </w:rPr>
      </w:pPr>
      <w:r w:rsidRPr="0039136D">
        <w:rPr>
          <w:rFonts w:ascii="Times New Roman" w:eastAsia="Times New Roman" w:hAnsi="Times New Roman" w:cs="Times New Roman"/>
          <w:color w:val="000000" w:themeColor="text1"/>
          <w:sz w:val="24"/>
          <w:szCs w:val="24"/>
          <w:lang w:val="lv-LV"/>
        </w:rPr>
        <w:t>4) Organizēt trīspusējās klases audzinātāja, vecāka un skolēna sarunas.</w:t>
      </w:r>
    </w:p>
    <w:p w:rsidR="001062CF" w:rsidRPr="008477FF" w:rsidP="001062CF" w14:paraId="3D5E9DB0" w14:textId="77777777">
      <w:pPr>
        <w:spacing w:after="0" w:line="240" w:lineRule="auto"/>
        <w:ind w:left="360"/>
        <w:jc w:val="both"/>
        <w:rPr>
          <w:rFonts w:ascii="Times New Roman" w:hAnsi="Times New Roman" w:cs="Times New Roman"/>
          <w:sz w:val="24"/>
          <w:szCs w:val="24"/>
          <w:lang w:val="lv-LV"/>
        </w:rPr>
      </w:pPr>
    </w:p>
    <w:p w:rsidR="001062CF" w:rsidRPr="0092722C" w:rsidP="001062CF" w14:paraId="71D434D6" w14:textId="0BA163D3">
      <w:pPr>
        <w:pStyle w:val="ListParagraph"/>
        <w:numPr>
          <w:ilvl w:val="1"/>
          <w:numId w:val="1"/>
        </w:numPr>
        <w:tabs>
          <w:tab w:val="left" w:pos="426"/>
        </w:tabs>
        <w:spacing w:after="0" w:line="240" w:lineRule="auto"/>
        <w:ind w:left="0" w:firstLine="0"/>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Elementa</w:t>
      </w:r>
      <w:r w:rsidRPr="0092722C">
        <w:rPr>
          <w:rFonts w:ascii="Times New Roman" w:hAnsi="Times New Roman" w:cs="Times New Roman"/>
          <w:b/>
          <w:bCs/>
          <w:sz w:val="24"/>
          <w:szCs w:val="24"/>
          <w:lang w:val="lv-LV"/>
        </w:rPr>
        <w:t xml:space="preserve"> “</w:t>
      </w:r>
      <w:r>
        <w:rPr>
          <w:rFonts w:ascii="Times New Roman" w:hAnsi="Times New Roman" w:cs="Times New Roman"/>
          <w:b/>
          <w:bCs/>
          <w:sz w:val="24"/>
          <w:szCs w:val="24"/>
          <w:lang w:val="lv-LV"/>
        </w:rPr>
        <w:t>Infrastruktūra un resursi</w:t>
      </w:r>
      <w:r w:rsidRPr="0092722C">
        <w:rPr>
          <w:rFonts w:ascii="Times New Roman" w:hAnsi="Times New Roman" w:cs="Times New Roman"/>
          <w:b/>
          <w:bCs/>
          <w:sz w:val="24"/>
          <w:szCs w:val="24"/>
          <w:lang w:val="lv-LV"/>
        </w:rPr>
        <w:t xml:space="preserve">” </w:t>
      </w:r>
      <w:r w:rsidRPr="0092722C">
        <w:rPr>
          <w:rFonts w:ascii="Times New Roman" w:hAnsi="Times New Roman" w:cs="Times New Roman"/>
          <w:b/>
          <w:bCs/>
          <w:sz w:val="24"/>
          <w:szCs w:val="24"/>
          <w:lang w:val="lv-LV"/>
        </w:rPr>
        <w:t>izvērtējums</w:t>
      </w:r>
    </w:p>
    <w:p w:rsidR="001062CF" w:rsidP="001062CF" w14:paraId="74FBF604" w14:textId="77777777">
      <w:pPr>
        <w:spacing w:after="0" w:line="240" w:lineRule="auto"/>
        <w:jc w:val="both"/>
        <w:rPr>
          <w:rFonts w:ascii="Times New Roman" w:eastAsia="Times New Roman" w:hAnsi="Times New Roman" w:cs="Times New Roman"/>
          <w:color w:val="414142"/>
          <w:sz w:val="24"/>
          <w:szCs w:val="24"/>
          <w:lang w:val="lv-LV"/>
        </w:rPr>
      </w:pPr>
    </w:p>
    <w:p w:rsidR="00054F1A" w:rsidP="001062CF" w14:paraId="68D52781" w14:textId="77777777">
      <w:pPr>
        <w:pStyle w:val="ListParagraph"/>
        <w:numPr>
          <w:ilvl w:val="2"/>
          <w:numId w:val="1"/>
        </w:numPr>
        <w:spacing w:after="0" w:line="240" w:lineRule="auto"/>
        <w:ind w:left="0" w:firstLine="0"/>
        <w:jc w:val="both"/>
        <w:rPr>
          <w:rFonts w:ascii="Times New Roman" w:eastAsia="Times New Roman" w:hAnsi="Times New Roman" w:cs="Times New Roman"/>
          <w:sz w:val="24"/>
          <w:szCs w:val="24"/>
          <w:lang w:val="lv-LV"/>
        </w:rPr>
      </w:pPr>
      <w:r w:rsidRPr="00CA23F2">
        <w:rPr>
          <w:rFonts w:ascii="Times New Roman" w:eastAsia="Times New Roman" w:hAnsi="Times New Roman" w:cs="Times New Roman"/>
          <w:sz w:val="24"/>
          <w:szCs w:val="24"/>
          <w:lang w:val="lv-LV"/>
        </w:rPr>
        <w:t>Pašvērtēšanā</w:t>
      </w:r>
      <w:r w:rsidRPr="00CA23F2">
        <w:rPr>
          <w:rFonts w:ascii="Times New Roman" w:eastAsia="Times New Roman" w:hAnsi="Times New Roman" w:cs="Times New Roman"/>
          <w:sz w:val="24"/>
          <w:szCs w:val="24"/>
          <w:lang w:val="lv-LV"/>
        </w:rPr>
        <w:t xml:space="preserve"> izmantotās kvalitātes vērtēšanas metodes: </w:t>
      </w:r>
      <w:r w:rsidRPr="00CA23F2" w:rsidR="00DB2FBA">
        <w:rPr>
          <w:rFonts w:ascii="Times New Roman" w:eastAsia="Times New Roman" w:hAnsi="Times New Roman" w:cs="Times New Roman"/>
          <w:sz w:val="24"/>
          <w:szCs w:val="24"/>
          <w:lang w:val="lv-LV"/>
        </w:rPr>
        <w:t>izglītības iestādes apskate/</w:t>
      </w:r>
      <w:r w:rsidRPr="00CA23F2">
        <w:rPr>
          <w:rFonts w:ascii="Times New Roman" w:eastAsia="Times New Roman" w:hAnsi="Times New Roman" w:cs="Times New Roman"/>
          <w:sz w:val="24"/>
          <w:szCs w:val="24"/>
          <w:lang w:val="lv-LV"/>
        </w:rPr>
        <w:t>intervija</w:t>
      </w:r>
      <w:r w:rsidRPr="00CA23F2" w:rsidR="00DB2FBA">
        <w:rPr>
          <w:rFonts w:ascii="Times New Roman" w:eastAsia="Times New Roman" w:hAnsi="Times New Roman" w:cs="Times New Roman"/>
          <w:sz w:val="24"/>
          <w:szCs w:val="24"/>
          <w:lang w:val="lv-LV"/>
        </w:rPr>
        <w:t>s</w:t>
      </w:r>
      <w:r w:rsidRPr="00CA23F2">
        <w:rPr>
          <w:rFonts w:ascii="Times New Roman" w:eastAsia="Times New Roman" w:hAnsi="Times New Roman" w:cs="Times New Roman"/>
          <w:sz w:val="24"/>
          <w:szCs w:val="24"/>
          <w:lang w:val="lv-LV"/>
        </w:rPr>
        <w:t>/</w:t>
      </w:r>
      <w:r w:rsidRPr="00CA23F2" w:rsidR="00DB2FBA">
        <w:rPr>
          <w:rFonts w:ascii="Times New Roman" w:eastAsia="Times New Roman" w:hAnsi="Times New Roman" w:cs="Times New Roman"/>
          <w:sz w:val="24"/>
          <w:szCs w:val="24"/>
          <w:lang w:val="lv-LV"/>
        </w:rPr>
        <w:t>sarunas</w:t>
      </w:r>
      <w:r w:rsidR="00CB5C76">
        <w:rPr>
          <w:rFonts w:ascii="Times New Roman" w:eastAsia="Times New Roman" w:hAnsi="Times New Roman" w:cs="Times New Roman"/>
          <w:sz w:val="24"/>
          <w:szCs w:val="24"/>
          <w:lang w:val="lv-LV"/>
        </w:rPr>
        <w:t>/</w:t>
      </w:r>
      <w:r w:rsidRPr="00CA23F2">
        <w:rPr>
          <w:rFonts w:ascii="Times New Roman" w:eastAsia="Times New Roman" w:hAnsi="Times New Roman" w:cs="Times New Roman"/>
          <w:sz w:val="24"/>
          <w:szCs w:val="24"/>
          <w:lang w:val="lv-LV"/>
        </w:rPr>
        <w:t>fokusgrupu</w:t>
      </w:r>
      <w:r w:rsidRPr="00CA23F2">
        <w:rPr>
          <w:rFonts w:ascii="Times New Roman" w:eastAsia="Times New Roman" w:hAnsi="Times New Roman" w:cs="Times New Roman"/>
          <w:sz w:val="24"/>
          <w:szCs w:val="24"/>
          <w:lang w:val="lv-LV"/>
        </w:rPr>
        <w:t xml:space="preserve"> diskusija</w:t>
      </w:r>
      <w:r w:rsidRPr="00CA23F2" w:rsidR="00DB2FBA">
        <w:rPr>
          <w:rFonts w:ascii="Times New Roman" w:eastAsia="Times New Roman" w:hAnsi="Times New Roman" w:cs="Times New Roman"/>
          <w:sz w:val="24"/>
          <w:szCs w:val="24"/>
          <w:lang w:val="lv-LV"/>
        </w:rPr>
        <w:t xml:space="preserve"> ar </w:t>
      </w:r>
      <w:r w:rsidRPr="00CA23F2" w:rsidR="00DB2FBA">
        <w:rPr>
          <w:rFonts w:ascii="Times New Roman" w:eastAsia="Times New Roman" w:hAnsi="Times New Roman" w:cs="Times New Roman"/>
          <w:sz w:val="24"/>
          <w:szCs w:val="24"/>
          <w:lang w:val="lv-LV"/>
        </w:rPr>
        <w:t>mērķgrupām</w:t>
      </w:r>
      <w:r w:rsidR="00CB5C76">
        <w:rPr>
          <w:rFonts w:ascii="Times New Roman" w:eastAsia="Times New Roman" w:hAnsi="Times New Roman" w:cs="Times New Roman"/>
          <w:sz w:val="24"/>
          <w:szCs w:val="24"/>
          <w:lang w:val="lv-LV"/>
        </w:rPr>
        <w:t>/</w:t>
      </w:r>
      <w:r w:rsidR="00CB5C76">
        <w:rPr>
          <w:rFonts w:ascii="Times New Roman" w:eastAsia="Times New Roman" w:hAnsi="Times New Roman" w:cs="Times New Roman"/>
          <w:sz w:val="24"/>
          <w:szCs w:val="24"/>
          <w:lang w:val="lv-LV"/>
        </w:rPr>
        <w:t>Edurio</w:t>
      </w:r>
      <w:r w:rsidR="00CB5C76">
        <w:rPr>
          <w:rFonts w:ascii="Times New Roman" w:eastAsia="Times New Roman" w:hAnsi="Times New Roman" w:cs="Times New Roman"/>
          <w:sz w:val="24"/>
          <w:szCs w:val="24"/>
          <w:lang w:val="lv-LV"/>
        </w:rPr>
        <w:t xml:space="preserve"> aptaujas/</w:t>
      </w:r>
      <w:r w:rsidRPr="00CB5C76" w:rsidR="00CB5C76">
        <w:rPr>
          <w:lang w:val="lv-LV"/>
        </w:rPr>
        <w:t xml:space="preserve"> </w:t>
      </w:r>
      <w:r w:rsidRPr="00CB5C76" w:rsidR="00CB5C76">
        <w:rPr>
          <w:rFonts w:ascii="Times New Roman" w:eastAsia="Times New Roman" w:hAnsi="Times New Roman" w:cs="Times New Roman"/>
          <w:sz w:val="24"/>
          <w:szCs w:val="24"/>
          <w:lang w:val="lv-LV"/>
        </w:rPr>
        <w:t>telpu un iekārtu vizuālā novērtēšana</w:t>
      </w:r>
      <w:r>
        <w:rPr>
          <w:rFonts w:ascii="Times New Roman" w:eastAsia="Times New Roman" w:hAnsi="Times New Roman" w:cs="Times New Roman"/>
          <w:sz w:val="24"/>
          <w:szCs w:val="24"/>
          <w:lang w:val="lv-LV"/>
        </w:rPr>
        <w:t>.</w:t>
      </w:r>
    </w:p>
    <w:p w:rsidR="001062CF" w:rsidRPr="00CA23F2" w:rsidP="00054F1A" w14:paraId="5C10BBD9" w14:textId="23BEC696">
      <w:pPr>
        <w:pStyle w:val="ListParagraph"/>
        <w:spacing w:after="0" w:line="240" w:lineRule="auto"/>
        <w:ind w:left="0"/>
        <w:jc w:val="both"/>
        <w:rPr>
          <w:rFonts w:ascii="Times New Roman" w:eastAsia="Times New Roman" w:hAnsi="Times New Roman" w:cs="Times New Roman"/>
          <w:sz w:val="24"/>
          <w:szCs w:val="24"/>
          <w:lang w:val="lv-LV"/>
        </w:rPr>
      </w:pPr>
      <w:r w:rsidRPr="00CB5C76">
        <w:rPr>
          <w:rFonts w:ascii="Times New Roman" w:eastAsia="Times New Roman" w:hAnsi="Times New Roman" w:cs="Times New Roman"/>
          <w:sz w:val="24"/>
          <w:szCs w:val="24"/>
          <w:lang w:val="lv-LV"/>
        </w:rPr>
        <w:t xml:space="preserve">  </w:t>
      </w:r>
    </w:p>
    <w:p w:rsidR="001062CF" w:rsidRPr="0011423F" w:rsidP="001062CF" w14:paraId="09034968" w14:textId="4797A7D1">
      <w:pPr>
        <w:pStyle w:val="ListParagraph"/>
        <w:numPr>
          <w:ilvl w:val="2"/>
          <w:numId w:val="1"/>
        </w:numPr>
        <w:spacing w:after="0" w:line="240" w:lineRule="auto"/>
        <w:ind w:left="0" w:firstLine="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Elementa</w:t>
      </w:r>
      <w:r w:rsidRPr="0011423F">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Infrastruktūra un resursi</w:t>
      </w:r>
      <w:r w:rsidRPr="0011423F">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stiprās puses un turpmākās attīstības vajadzības:</w:t>
      </w:r>
    </w:p>
    <w:p w:rsidR="001062CF" w:rsidRPr="00F166AD" w:rsidP="001062CF" w14:paraId="5E23C3FE" w14:textId="77777777">
      <w:pPr>
        <w:pStyle w:val="ListParagraph"/>
        <w:spacing w:after="0" w:line="240" w:lineRule="auto"/>
        <w:jc w:val="both"/>
        <w:rPr>
          <w:rFonts w:ascii="Times New Roman" w:eastAsia="Times New Roman" w:hAnsi="Times New Roman" w:cs="Times New Roman"/>
          <w:color w:val="414142"/>
          <w:sz w:val="24"/>
          <w:szCs w:val="24"/>
          <w:lang w:val="lv-LV"/>
        </w:rPr>
      </w:pPr>
    </w:p>
    <w:tbl>
      <w:tblPr>
        <w:tblStyle w:val="TableGrid"/>
        <w:tblW w:w="9394" w:type="dxa"/>
        <w:tblInd w:w="-5" w:type="dxa"/>
        <w:tblLook w:val="04A0"/>
      </w:tblPr>
      <w:tblGrid>
        <w:gridCol w:w="3261"/>
        <w:gridCol w:w="2976"/>
        <w:gridCol w:w="3157"/>
      </w:tblGrid>
      <w:tr w14:paraId="041C9214" w14:textId="77777777" w:rsidTr="009D215C">
        <w:tblPrEx>
          <w:tblW w:w="9394" w:type="dxa"/>
          <w:tblInd w:w="-5" w:type="dxa"/>
          <w:tblLook w:val="04A0"/>
        </w:tblPrEx>
        <w:tc>
          <w:tcPr>
            <w:tcW w:w="3261" w:type="dxa"/>
          </w:tcPr>
          <w:p w:rsidR="001062CF" w:rsidRPr="00054F1A" w:rsidP="00195DA7" w14:paraId="1D22BD5E" w14:textId="77777777">
            <w:pPr>
              <w:pStyle w:val="ListParagraph"/>
              <w:ind w:left="0"/>
              <w:jc w:val="center"/>
              <w:rPr>
                <w:rFonts w:ascii="Times New Roman" w:eastAsia="Times New Roman" w:hAnsi="Times New Roman" w:cs="Times New Roman"/>
                <w:sz w:val="24"/>
                <w:szCs w:val="24"/>
                <w:lang w:val="lv-LV"/>
              </w:rPr>
            </w:pPr>
            <w:r w:rsidRPr="00054F1A">
              <w:rPr>
                <w:rFonts w:ascii="Times New Roman" w:eastAsia="Times New Roman" w:hAnsi="Times New Roman" w:cs="Times New Roman"/>
                <w:sz w:val="24"/>
                <w:szCs w:val="24"/>
                <w:lang w:val="lv-LV"/>
              </w:rPr>
              <w:t>Rezultatīvā rādītāja nosaukums</w:t>
            </w:r>
          </w:p>
          <w:p w:rsidR="001062CF" w:rsidRPr="00054F1A" w:rsidP="00195DA7" w14:paraId="58C78DAC" w14:textId="222EDB89">
            <w:pPr>
              <w:pStyle w:val="ListParagraph"/>
              <w:ind w:left="0"/>
              <w:jc w:val="center"/>
              <w:rPr>
                <w:rFonts w:ascii="Times New Roman" w:eastAsia="Times New Roman" w:hAnsi="Times New Roman" w:cs="Times New Roman"/>
                <w:sz w:val="24"/>
                <w:szCs w:val="24"/>
                <w:lang w:val="lv-LV"/>
              </w:rPr>
            </w:pPr>
          </w:p>
        </w:tc>
        <w:tc>
          <w:tcPr>
            <w:tcW w:w="2976" w:type="dxa"/>
          </w:tcPr>
          <w:p w:rsidR="001062CF" w:rsidRPr="00054F1A" w:rsidP="00195DA7" w14:paraId="7A92E71B" w14:textId="77777777">
            <w:pPr>
              <w:pStyle w:val="ListParagraph"/>
              <w:ind w:left="0"/>
              <w:jc w:val="center"/>
              <w:rPr>
                <w:rFonts w:ascii="Times New Roman" w:eastAsia="Times New Roman" w:hAnsi="Times New Roman" w:cs="Times New Roman"/>
                <w:sz w:val="24"/>
                <w:szCs w:val="24"/>
                <w:lang w:val="lv-LV"/>
              </w:rPr>
            </w:pPr>
            <w:r w:rsidRPr="00054F1A">
              <w:rPr>
                <w:rFonts w:ascii="Times New Roman" w:eastAsia="Times New Roman" w:hAnsi="Times New Roman" w:cs="Times New Roman"/>
                <w:sz w:val="24"/>
                <w:szCs w:val="24"/>
                <w:lang w:val="lv-LV"/>
              </w:rPr>
              <w:t>Stiprās puses</w:t>
            </w:r>
          </w:p>
        </w:tc>
        <w:tc>
          <w:tcPr>
            <w:tcW w:w="3157" w:type="dxa"/>
          </w:tcPr>
          <w:p w:rsidR="001062CF" w:rsidRPr="00054F1A" w:rsidP="00195DA7" w14:paraId="70B8FF07" w14:textId="77777777">
            <w:pPr>
              <w:pStyle w:val="ListParagraph"/>
              <w:ind w:left="0"/>
              <w:jc w:val="center"/>
              <w:rPr>
                <w:rFonts w:ascii="Times New Roman" w:eastAsia="Times New Roman" w:hAnsi="Times New Roman" w:cs="Times New Roman"/>
                <w:sz w:val="24"/>
                <w:szCs w:val="24"/>
                <w:lang w:val="lv-LV"/>
              </w:rPr>
            </w:pPr>
            <w:r w:rsidRPr="00054F1A">
              <w:rPr>
                <w:rFonts w:ascii="Times New Roman" w:eastAsia="Times New Roman" w:hAnsi="Times New Roman" w:cs="Times New Roman"/>
                <w:sz w:val="24"/>
                <w:szCs w:val="24"/>
                <w:lang w:val="lv-LV"/>
              </w:rPr>
              <w:t>Turpmākās attīstības vajadzības</w:t>
            </w:r>
          </w:p>
        </w:tc>
      </w:tr>
      <w:tr w14:paraId="0854CCB7" w14:textId="77777777" w:rsidTr="009D215C">
        <w:tblPrEx>
          <w:tblW w:w="9394" w:type="dxa"/>
          <w:tblInd w:w="-5" w:type="dxa"/>
          <w:tblLook w:val="04A0"/>
        </w:tblPrEx>
        <w:tc>
          <w:tcPr>
            <w:tcW w:w="3261" w:type="dxa"/>
          </w:tcPr>
          <w:p w:rsidR="001062CF" w:rsidRPr="00054F1A" w:rsidP="00195DA7" w14:paraId="571CB758" w14:textId="1B3135F6">
            <w:pPr>
              <w:pStyle w:val="ListParagraph"/>
              <w:ind w:left="0"/>
              <w:jc w:val="both"/>
              <w:rPr>
                <w:rFonts w:ascii="Times New Roman" w:eastAsia="Times New Roman" w:hAnsi="Times New Roman" w:cs="Times New Roman"/>
                <w:sz w:val="24"/>
                <w:szCs w:val="24"/>
                <w:lang w:val="lv-LV"/>
              </w:rPr>
            </w:pPr>
            <w:r w:rsidRPr="00054F1A">
              <w:rPr>
                <w:rFonts w:ascii="Times New Roman" w:hAnsi="Times New Roman" w:cs="Times New Roman"/>
                <w:sz w:val="24"/>
                <w:szCs w:val="24"/>
                <w:lang w:val="lv-LV"/>
              </w:rPr>
              <w:t>Izglītības iestādei pieejamie materiāltehniskie resursi izglītības programmas īstenošanai</w:t>
            </w:r>
          </w:p>
        </w:tc>
        <w:tc>
          <w:tcPr>
            <w:tcW w:w="2976" w:type="dxa"/>
          </w:tcPr>
          <w:p w:rsidR="001062CF" w:rsidRPr="00054F1A" w:rsidP="00195DA7" w14:paraId="03B2A003" w14:textId="3A2EE01B">
            <w:pPr>
              <w:pStyle w:val="ListParagraph"/>
              <w:ind w:left="0"/>
              <w:jc w:val="both"/>
              <w:rPr>
                <w:rFonts w:ascii="Times New Roman" w:eastAsia="Times New Roman" w:hAnsi="Times New Roman" w:cs="Times New Roman"/>
                <w:sz w:val="24"/>
                <w:szCs w:val="24"/>
                <w:lang w:val="lv-LV"/>
              </w:rPr>
            </w:pPr>
            <w:r w:rsidRPr="00054F1A">
              <w:rPr>
                <w:rFonts w:ascii="Times New Roman" w:eastAsia="Times New Roman" w:hAnsi="Times New Roman" w:cs="Times New Roman"/>
                <w:sz w:val="24"/>
                <w:szCs w:val="24"/>
                <w:lang w:val="lv-LV"/>
              </w:rPr>
              <w:t>Renovēta sporta zāle, 1. stāva vestibils un ēdnīcas gaitenis. Atjaunoti sporta zāles lietošanas noteikumi.</w:t>
            </w:r>
            <w:r w:rsidRPr="00054F1A" w:rsidR="00CB5C76">
              <w:rPr>
                <w:rFonts w:ascii="Times New Roman" w:eastAsia="Times New Roman" w:hAnsi="Times New Roman" w:cs="Times New Roman"/>
                <w:sz w:val="24"/>
                <w:szCs w:val="24"/>
                <w:lang w:val="lv-LV"/>
              </w:rPr>
              <w:t xml:space="preserve"> 88% respondentu norāda, ka skolas telpas ir labiekārtotas, tajās ir patīkami uzturēties, tās ir tīras.</w:t>
            </w:r>
          </w:p>
        </w:tc>
        <w:tc>
          <w:tcPr>
            <w:tcW w:w="3157" w:type="dxa"/>
          </w:tcPr>
          <w:p w:rsidR="001062CF" w:rsidRPr="00054F1A" w:rsidP="00195DA7" w14:paraId="76B13BEC" w14:textId="587392B4">
            <w:pPr>
              <w:pStyle w:val="ListParagraph"/>
              <w:ind w:left="0"/>
              <w:jc w:val="both"/>
              <w:rPr>
                <w:rFonts w:ascii="Times New Roman" w:eastAsia="Times New Roman" w:hAnsi="Times New Roman" w:cs="Times New Roman"/>
                <w:sz w:val="24"/>
                <w:szCs w:val="24"/>
                <w:lang w:val="lv-LV"/>
              </w:rPr>
            </w:pPr>
            <w:r w:rsidRPr="00054F1A">
              <w:rPr>
                <w:rFonts w:ascii="Times New Roman" w:eastAsia="Times New Roman" w:hAnsi="Times New Roman" w:cs="Times New Roman"/>
                <w:sz w:val="24"/>
                <w:szCs w:val="24"/>
                <w:lang w:val="lv-LV"/>
              </w:rPr>
              <w:t xml:space="preserve">Turpināt ēkas renovāciju 2. stāvā (4 </w:t>
            </w:r>
            <w:r w:rsidRPr="00054F1A">
              <w:rPr>
                <w:rFonts w:ascii="Times New Roman" w:eastAsia="Times New Roman" w:hAnsi="Times New Roman" w:cs="Times New Roman"/>
                <w:sz w:val="24"/>
                <w:szCs w:val="24"/>
                <w:lang w:val="lv-LV"/>
              </w:rPr>
              <w:t>dabaszinību</w:t>
            </w:r>
            <w:r w:rsidRPr="00054F1A">
              <w:rPr>
                <w:rFonts w:ascii="Times New Roman" w:eastAsia="Times New Roman" w:hAnsi="Times New Roman" w:cs="Times New Roman"/>
                <w:sz w:val="24"/>
                <w:szCs w:val="24"/>
                <w:lang w:val="lv-LV"/>
              </w:rPr>
              <w:t xml:space="preserve"> kabinetu un gaiteņa renovācija).</w:t>
            </w:r>
            <w:r w:rsidRPr="00054F1A" w:rsidR="00CB5C76">
              <w:rPr>
                <w:rFonts w:ascii="Times New Roman" w:eastAsia="Times New Roman" w:hAnsi="Times New Roman" w:cs="Times New Roman"/>
                <w:sz w:val="24"/>
                <w:szCs w:val="24"/>
                <w:lang w:val="lv-LV"/>
              </w:rPr>
              <w:t xml:space="preserve"> Nodrošināt lielāku skaņas izolāciju skolas telpās.</w:t>
            </w:r>
          </w:p>
        </w:tc>
      </w:tr>
      <w:tr w14:paraId="0E21A888" w14:textId="77777777" w:rsidTr="009D215C">
        <w:tblPrEx>
          <w:tblW w:w="9394" w:type="dxa"/>
          <w:tblInd w:w="-5" w:type="dxa"/>
          <w:tblLook w:val="04A0"/>
        </w:tblPrEx>
        <w:tc>
          <w:tcPr>
            <w:tcW w:w="3261" w:type="dxa"/>
          </w:tcPr>
          <w:p w:rsidR="001062CF" w:rsidRPr="00054F1A" w:rsidP="00195DA7" w14:paraId="383E4540" w14:textId="695BC896">
            <w:pPr>
              <w:pStyle w:val="ListParagraph"/>
              <w:ind w:left="0"/>
              <w:jc w:val="both"/>
              <w:rPr>
                <w:rFonts w:ascii="Times New Roman" w:eastAsia="Times New Roman" w:hAnsi="Times New Roman" w:cs="Times New Roman"/>
                <w:sz w:val="24"/>
                <w:szCs w:val="24"/>
                <w:lang w:val="lv-LV"/>
              </w:rPr>
            </w:pPr>
            <w:r w:rsidRPr="00054F1A">
              <w:rPr>
                <w:rFonts w:ascii="Times New Roman" w:hAnsi="Times New Roman" w:cs="Times New Roman"/>
                <w:sz w:val="24"/>
                <w:szCs w:val="24"/>
                <w:lang w:val="lv-LV"/>
              </w:rPr>
              <w:t>Izglītības iestādei pieejamās informācijas un komunikācijas tehnoloģijas un digitālie resursi izglītības programmas īstenošanai</w:t>
            </w:r>
          </w:p>
        </w:tc>
        <w:tc>
          <w:tcPr>
            <w:tcW w:w="2976" w:type="dxa"/>
          </w:tcPr>
          <w:p w:rsidR="001062CF" w:rsidRPr="00054F1A" w:rsidP="00195DA7" w14:paraId="47F367A4" w14:textId="26F548F4">
            <w:pPr>
              <w:pStyle w:val="ListParagraph"/>
              <w:ind w:left="0"/>
              <w:jc w:val="both"/>
              <w:rPr>
                <w:rFonts w:ascii="Times New Roman" w:eastAsia="Times New Roman" w:hAnsi="Times New Roman" w:cs="Times New Roman"/>
                <w:sz w:val="24"/>
                <w:szCs w:val="24"/>
                <w:lang w:val="lv-LV"/>
              </w:rPr>
            </w:pPr>
            <w:r w:rsidRPr="00054F1A">
              <w:rPr>
                <w:rFonts w:ascii="Times New Roman" w:eastAsia="Times New Roman" w:hAnsi="Times New Roman" w:cs="Times New Roman"/>
                <w:sz w:val="24"/>
                <w:szCs w:val="24"/>
                <w:lang w:val="lv-LV"/>
              </w:rPr>
              <w:t xml:space="preserve">Saņemta jauni datori datorklasei. Ir datori skolotājiem darbam mājās un </w:t>
            </w:r>
            <w:r w:rsidRPr="00054F1A">
              <w:rPr>
                <w:rFonts w:ascii="Times New Roman" w:eastAsia="Times New Roman" w:hAnsi="Times New Roman" w:cs="Times New Roman"/>
                <w:sz w:val="24"/>
                <w:szCs w:val="24"/>
                <w:lang w:val="lv-LV"/>
              </w:rPr>
              <w:t>Chromebook</w:t>
            </w:r>
            <w:r w:rsidRPr="00054F1A">
              <w:rPr>
                <w:rFonts w:ascii="Times New Roman" w:eastAsia="Times New Roman" w:hAnsi="Times New Roman" w:cs="Times New Roman"/>
                <w:sz w:val="24"/>
                <w:szCs w:val="24"/>
                <w:lang w:val="lv-LV"/>
              </w:rPr>
              <w:t xml:space="preserve"> datori darbam klasē.</w:t>
            </w:r>
          </w:p>
        </w:tc>
        <w:tc>
          <w:tcPr>
            <w:tcW w:w="3157" w:type="dxa"/>
          </w:tcPr>
          <w:p w:rsidR="001062CF" w:rsidRPr="00054F1A" w:rsidP="00195DA7" w14:paraId="5FDBCBAD" w14:textId="5DD558CE">
            <w:pPr>
              <w:pStyle w:val="ListParagraph"/>
              <w:ind w:left="0"/>
              <w:jc w:val="both"/>
              <w:rPr>
                <w:rFonts w:ascii="Times New Roman" w:eastAsia="Times New Roman" w:hAnsi="Times New Roman" w:cs="Times New Roman"/>
                <w:sz w:val="24"/>
                <w:szCs w:val="24"/>
                <w:lang w:val="lv-LV"/>
              </w:rPr>
            </w:pPr>
            <w:r w:rsidRPr="00054F1A">
              <w:rPr>
                <w:rFonts w:ascii="Times New Roman" w:eastAsia="Times New Roman" w:hAnsi="Times New Roman" w:cs="Times New Roman"/>
                <w:sz w:val="24"/>
                <w:szCs w:val="24"/>
                <w:lang w:val="lv-LV"/>
              </w:rPr>
              <w:t>Nepieciešams remonts datorklasē.</w:t>
            </w:r>
          </w:p>
        </w:tc>
      </w:tr>
      <w:tr w14:paraId="3EA375F8" w14:textId="77777777" w:rsidTr="009D215C">
        <w:tblPrEx>
          <w:tblW w:w="9394" w:type="dxa"/>
          <w:tblInd w:w="-5" w:type="dxa"/>
          <w:tblLook w:val="04A0"/>
        </w:tblPrEx>
        <w:tc>
          <w:tcPr>
            <w:tcW w:w="3261" w:type="dxa"/>
          </w:tcPr>
          <w:p w:rsidR="001062CF" w:rsidRPr="00054F1A" w:rsidP="00195DA7" w14:paraId="3C4B2679" w14:textId="5905EDFD">
            <w:pPr>
              <w:pStyle w:val="ListParagraph"/>
              <w:ind w:left="0"/>
              <w:jc w:val="both"/>
              <w:rPr>
                <w:rFonts w:ascii="Times New Roman" w:eastAsia="Times New Roman" w:hAnsi="Times New Roman" w:cs="Times New Roman"/>
                <w:sz w:val="24"/>
                <w:szCs w:val="24"/>
                <w:lang w:val="lv-LV"/>
              </w:rPr>
            </w:pPr>
            <w:r w:rsidRPr="00054F1A">
              <w:rPr>
                <w:rFonts w:ascii="Times New Roman" w:hAnsi="Times New Roman" w:cs="Times New Roman"/>
                <w:sz w:val="24"/>
                <w:szCs w:val="24"/>
                <w:lang w:val="lv-LV"/>
              </w:rPr>
              <w:t>Izglītības iestādes materiāltehnisko resursu un iekārtu izmantošanas efektivitāte</w:t>
            </w:r>
          </w:p>
        </w:tc>
        <w:tc>
          <w:tcPr>
            <w:tcW w:w="2976" w:type="dxa"/>
          </w:tcPr>
          <w:p w:rsidR="001062CF" w:rsidRPr="00054F1A" w:rsidP="00195DA7" w14:paraId="2A0FCB39" w14:textId="57883946">
            <w:pPr>
              <w:pStyle w:val="ListParagraph"/>
              <w:ind w:left="0"/>
              <w:jc w:val="both"/>
              <w:rPr>
                <w:rFonts w:ascii="Times New Roman" w:eastAsia="Times New Roman" w:hAnsi="Times New Roman" w:cs="Times New Roman"/>
                <w:sz w:val="24"/>
                <w:szCs w:val="24"/>
                <w:lang w:val="lv-LV"/>
              </w:rPr>
            </w:pPr>
            <w:r w:rsidRPr="00054F1A">
              <w:rPr>
                <w:rFonts w:ascii="Times New Roman" w:eastAsia="Times New Roman" w:hAnsi="Times New Roman" w:cs="Times New Roman"/>
                <w:sz w:val="24"/>
                <w:szCs w:val="24"/>
                <w:lang w:val="lv-LV"/>
              </w:rPr>
              <w:t>Materiāltehniskie resursi tiek izmantoti efektīvi un daudzveidīgi.</w:t>
            </w:r>
          </w:p>
        </w:tc>
        <w:tc>
          <w:tcPr>
            <w:tcW w:w="3157" w:type="dxa"/>
          </w:tcPr>
          <w:p w:rsidR="001062CF" w:rsidRPr="00054F1A" w:rsidP="00195DA7" w14:paraId="3AF40653" w14:textId="2AFC721D">
            <w:pPr>
              <w:pStyle w:val="ListParagraph"/>
              <w:ind w:left="0"/>
              <w:jc w:val="both"/>
              <w:rPr>
                <w:rFonts w:ascii="Times New Roman" w:eastAsia="Times New Roman" w:hAnsi="Times New Roman" w:cs="Times New Roman"/>
                <w:sz w:val="24"/>
                <w:szCs w:val="24"/>
                <w:lang w:val="lv-LV"/>
              </w:rPr>
            </w:pPr>
            <w:r w:rsidRPr="00054F1A">
              <w:rPr>
                <w:rFonts w:ascii="Times New Roman" w:eastAsia="Times New Roman" w:hAnsi="Times New Roman" w:cs="Times New Roman"/>
                <w:sz w:val="24"/>
                <w:szCs w:val="24"/>
                <w:lang w:val="lv-LV"/>
              </w:rPr>
              <w:t xml:space="preserve">Paplašināt </w:t>
            </w:r>
            <w:r w:rsidRPr="00054F1A">
              <w:rPr>
                <w:rFonts w:ascii="Times New Roman" w:eastAsia="Times New Roman" w:hAnsi="Times New Roman" w:cs="Times New Roman"/>
                <w:sz w:val="24"/>
                <w:szCs w:val="24"/>
                <w:lang w:val="lv-LV"/>
              </w:rPr>
              <w:t>Chromebook</w:t>
            </w:r>
            <w:r w:rsidRPr="00054F1A">
              <w:rPr>
                <w:rFonts w:ascii="Times New Roman" w:eastAsia="Times New Roman" w:hAnsi="Times New Roman" w:cs="Times New Roman"/>
                <w:sz w:val="24"/>
                <w:szCs w:val="24"/>
                <w:lang w:val="lv-LV"/>
              </w:rPr>
              <w:t xml:space="preserve"> datoru izmantošanu mācību procesā.</w:t>
            </w:r>
          </w:p>
        </w:tc>
      </w:tr>
      <w:tr w14:paraId="24D9C01B" w14:textId="77777777" w:rsidTr="009D215C">
        <w:tblPrEx>
          <w:tblW w:w="9394" w:type="dxa"/>
          <w:tblInd w:w="-5" w:type="dxa"/>
          <w:tblLook w:val="04A0"/>
        </w:tblPrEx>
        <w:tc>
          <w:tcPr>
            <w:tcW w:w="3261" w:type="dxa"/>
          </w:tcPr>
          <w:p w:rsidR="001062CF" w:rsidRPr="00054F1A" w:rsidP="00195DA7" w14:paraId="1FF18070" w14:textId="479483B5">
            <w:pPr>
              <w:pStyle w:val="ListParagraph"/>
              <w:ind w:left="0"/>
              <w:jc w:val="both"/>
              <w:rPr>
                <w:rFonts w:ascii="Times New Roman" w:eastAsia="Times New Roman" w:hAnsi="Times New Roman" w:cs="Times New Roman"/>
                <w:sz w:val="24"/>
                <w:szCs w:val="24"/>
                <w:lang w:val="lv-LV"/>
              </w:rPr>
            </w:pPr>
            <w:r w:rsidRPr="00054F1A">
              <w:rPr>
                <w:rFonts w:ascii="Times New Roman" w:hAnsi="Times New Roman" w:cs="Times New Roman"/>
                <w:sz w:val="24"/>
                <w:szCs w:val="24"/>
                <w:lang w:val="lv-LV"/>
              </w:rPr>
              <w:t>Izglītības iestādes telpu atbilstība mācību un audzināšanas procesam</w:t>
            </w:r>
          </w:p>
        </w:tc>
        <w:tc>
          <w:tcPr>
            <w:tcW w:w="2976" w:type="dxa"/>
          </w:tcPr>
          <w:p w:rsidR="001062CF" w:rsidRPr="00054F1A" w:rsidP="00195DA7" w14:paraId="0ED91E42" w14:textId="65655246">
            <w:pPr>
              <w:pStyle w:val="ListParagraph"/>
              <w:ind w:left="0"/>
              <w:jc w:val="both"/>
              <w:rPr>
                <w:rFonts w:ascii="Times New Roman" w:eastAsia="Times New Roman" w:hAnsi="Times New Roman" w:cs="Times New Roman"/>
                <w:sz w:val="24"/>
                <w:szCs w:val="24"/>
                <w:lang w:val="lv-LV"/>
              </w:rPr>
            </w:pPr>
            <w:r w:rsidRPr="00054F1A">
              <w:rPr>
                <w:rFonts w:ascii="Times New Roman" w:eastAsia="Times New Roman" w:hAnsi="Times New Roman" w:cs="Times New Roman"/>
                <w:sz w:val="24"/>
                <w:szCs w:val="24"/>
                <w:lang w:val="lv-LV"/>
              </w:rPr>
              <w:t>Veikts ēkas novērtējums par ietekmi uz datu aizsardzības attiecībā uz videonovērošanu.</w:t>
            </w:r>
          </w:p>
        </w:tc>
        <w:tc>
          <w:tcPr>
            <w:tcW w:w="3157" w:type="dxa"/>
          </w:tcPr>
          <w:p w:rsidR="001062CF" w:rsidRPr="00054F1A" w:rsidP="00195DA7" w14:paraId="3A6A8E16" w14:textId="02DF6D8C">
            <w:pPr>
              <w:pStyle w:val="ListParagraph"/>
              <w:ind w:left="0"/>
              <w:jc w:val="both"/>
              <w:rPr>
                <w:rFonts w:ascii="Times New Roman" w:eastAsia="Times New Roman" w:hAnsi="Times New Roman" w:cs="Times New Roman"/>
                <w:sz w:val="24"/>
                <w:szCs w:val="24"/>
                <w:lang w:val="lv-LV"/>
              </w:rPr>
            </w:pPr>
            <w:r w:rsidRPr="00054F1A">
              <w:rPr>
                <w:rFonts w:ascii="Times New Roman" w:eastAsia="Times New Roman" w:hAnsi="Times New Roman" w:cs="Times New Roman"/>
                <w:sz w:val="24"/>
                <w:szCs w:val="24"/>
                <w:lang w:val="lv-LV"/>
              </w:rPr>
              <w:t>Nomainīt mēbeles vairākās klašu telpās.</w:t>
            </w:r>
          </w:p>
        </w:tc>
      </w:tr>
      <w:tr w14:paraId="27994EA0" w14:textId="77777777" w:rsidTr="009D215C">
        <w:tblPrEx>
          <w:tblW w:w="9394" w:type="dxa"/>
          <w:tblInd w:w="-5" w:type="dxa"/>
          <w:tblLook w:val="04A0"/>
        </w:tblPrEx>
        <w:tc>
          <w:tcPr>
            <w:tcW w:w="3261" w:type="dxa"/>
          </w:tcPr>
          <w:p w:rsidR="001062CF" w:rsidRPr="00054F1A" w:rsidP="00195DA7" w14:paraId="50AB84AE" w14:textId="704CAC67">
            <w:pPr>
              <w:pStyle w:val="ListParagraph"/>
              <w:ind w:left="0"/>
              <w:jc w:val="both"/>
              <w:rPr>
                <w:rFonts w:ascii="Times New Roman" w:eastAsia="Times New Roman" w:hAnsi="Times New Roman" w:cs="Times New Roman"/>
                <w:sz w:val="24"/>
                <w:szCs w:val="24"/>
                <w:lang w:val="lv-LV"/>
              </w:rPr>
            </w:pPr>
            <w:r w:rsidRPr="00054F1A">
              <w:rPr>
                <w:rFonts w:ascii="Times New Roman" w:hAnsi="Times New Roman" w:cs="Times New Roman"/>
                <w:sz w:val="24"/>
                <w:szCs w:val="24"/>
                <w:lang w:val="lv-LV"/>
              </w:rPr>
              <w:t xml:space="preserve">Izglītības iestādes apkārtējās teritorijas un telpu </w:t>
            </w:r>
            <w:r w:rsidRPr="00054F1A">
              <w:rPr>
                <w:rFonts w:ascii="Times New Roman" w:hAnsi="Times New Roman" w:cs="Times New Roman"/>
                <w:sz w:val="24"/>
                <w:szCs w:val="24"/>
                <w:lang w:val="lv-LV"/>
              </w:rPr>
              <w:t>multifunkcionalitāte</w:t>
            </w:r>
          </w:p>
        </w:tc>
        <w:tc>
          <w:tcPr>
            <w:tcW w:w="2976" w:type="dxa"/>
          </w:tcPr>
          <w:p w:rsidR="001062CF" w:rsidRPr="00054F1A" w:rsidP="00195DA7" w14:paraId="5F0DDBE1" w14:textId="743694A0">
            <w:pPr>
              <w:pStyle w:val="ListParagraph"/>
              <w:ind w:left="0"/>
              <w:jc w:val="both"/>
              <w:rPr>
                <w:rFonts w:ascii="Times New Roman" w:eastAsia="Times New Roman" w:hAnsi="Times New Roman" w:cs="Times New Roman"/>
                <w:sz w:val="24"/>
                <w:szCs w:val="24"/>
                <w:lang w:val="lv-LV"/>
              </w:rPr>
            </w:pPr>
            <w:r w:rsidRPr="00054F1A">
              <w:rPr>
                <w:rFonts w:ascii="Times New Roman" w:eastAsia="Times New Roman" w:hAnsi="Times New Roman" w:cs="Times New Roman"/>
                <w:sz w:val="24"/>
                <w:szCs w:val="24"/>
                <w:lang w:val="lv-LV"/>
              </w:rPr>
              <w:t>Atjaunots futbola laukums, salabots piebraucamā ceļa asfalts, veikts publiskā sporta un rotaļu laukuma novērtējums.</w:t>
            </w:r>
          </w:p>
        </w:tc>
        <w:tc>
          <w:tcPr>
            <w:tcW w:w="3157" w:type="dxa"/>
          </w:tcPr>
          <w:p w:rsidR="001062CF" w:rsidRPr="00054F1A" w:rsidP="00195DA7" w14:paraId="31B92A52" w14:textId="252DB31A">
            <w:pPr>
              <w:pStyle w:val="ListParagraph"/>
              <w:ind w:left="0"/>
              <w:jc w:val="both"/>
              <w:rPr>
                <w:rFonts w:ascii="Times New Roman" w:eastAsia="Times New Roman" w:hAnsi="Times New Roman" w:cs="Times New Roman"/>
                <w:sz w:val="24"/>
                <w:szCs w:val="24"/>
                <w:lang w:val="lv-LV"/>
              </w:rPr>
            </w:pPr>
            <w:r w:rsidRPr="00054F1A">
              <w:rPr>
                <w:rFonts w:ascii="Times New Roman" w:eastAsia="Times New Roman" w:hAnsi="Times New Roman" w:cs="Times New Roman"/>
                <w:sz w:val="24"/>
                <w:szCs w:val="24"/>
                <w:lang w:val="lv-LV"/>
              </w:rPr>
              <w:t>Novērst troksni mācību laikā (lapu pūtējs u.c.).</w:t>
            </w:r>
            <w:r w:rsidRPr="00054F1A" w:rsidR="00CB5C76">
              <w:rPr>
                <w:rFonts w:ascii="Times New Roman" w:eastAsia="Times New Roman" w:hAnsi="Times New Roman" w:cs="Times New Roman"/>
                <w:sz w:val="24"/>
                <w:szCs w:val="24"/>
                <w:lang w:val="lv-LV"/>
              </w:rPr>
              <w:t xml:space="preserve"> Nomainīt žogu.</w:t>
            </w:r>
          </w:p>
        </w:tc>
      </w:tr>
    </w:tbl>
    <w:p w:rsidR="001062CF" w:rsidP="001062CF" w14:paraId="4ECD0AC7" w14:textId="77777777">
      <w:pPr>
        <w:pStyle w:val="ListParagraph"/>
        <w:spacing w:after="0" w:line="240" w:lineRule="auto"/>
        <w:ind w:left="1800"/>
        <w:jc w:val="both"/>
        <w:rPr>
          <w:rFonts w:ascii="Times New Roman" w:eastAsia="Times New Roman" w:hAnsi="Times New Roman" w:cs="Times New Roman"/>
          <w:color w:val="000000" w:themeColor="text1"/>
          <w:sz w:val="24"/>
          <w:szCs w:val="24"/>
          <w:lang w:val="lv-LV"/>
        </w:rPr>
      </w:pPr>
    </w:p>
    <w:p w:rsidR="001062CF" w:rsidRPr="0039136D" w:rsidP="001062CF" w14:paraId="2B23558D" w14:textId="42B97A21">
      <w:pPr>
        <w:pStyle w:val="ListParagraph"/>
        <w:numPr>
          <w:ilvl w:val="2"/>
          <w:numId w:val="1"/>
        </w:numPr>
        <w:spacing w:after="0" w:line="240" w:lineRule="auto"/>
        <w:ind w:left="284" w:hanging="284"/>
        <w:jc w:val="both"/>
        <w:rPr>
          <w:rFonts w:ascii="Times New Roman" w:eastAsia="Times New Roman" w:hAnsi="Times New Roman" w:cs="Times New Roman"/>
          <w:color w:val="000000" w:themeColor="text1"/>
          <w:sz w:val="24"/>
          <w:szCs w:val="24"/>
          <w:lang w:val="lv-LV"/>
        </w:rPr>
      </w:pPr>
      <w:r w:rsidRPr="0039136D">
        <w:rPr>
          <w:rFonts w:ascii="Times New Roman" w:eastAsia="Times New Roman" w:hAnsi="Times New Roman" w:cs="Times New Roman"/>
          <w:color w:val="000000" w:themeColor="text1"/>
          <w:sz w:val="24"/>
          <w:szCs w:val="24"/>
          <w:lang w:val="lv-LV"/>
        </w:rPr>
        <w:t xml:space="preserve">Galvenie secinājumi turpmākajam darbam par visu </w:t>
      </w:r>
      <w:r w:rsidRPr="0039136D" w:rsidR="009D215C">
        <w:rPr>
          <w:rFonts w:ascii="Times New Roman" w:eastAsia="Times New Roman" w:hAnsi="Times New Roman" w:cs="Times New Roman"/>
          <w:color w:val="000000" w:themeColor="text1"/>
          <w:sz w:val="24"/>
          <w:szCs w:val="24"/>
          <w:lang w:val="lv-LV"/>
        </w:rPr>
        <w:t>elementu</w:t>
      </w:r>
      <w:r w:rsidRPr="0039136D">
        <w:rPr>
          <w:rFonts w:ascii="Times New Roman" w:eastAsia="Times New Roman" w:hAnsi="Times New Roman" w:cs="Times New Roman"/>
          <w:color w:val="000000" w:themeColor="text1"/>
          <w:sz w:val="24"/>
          <w:szCs w:val="24"/>
          <w:lang w:val="lv-LV"/>
        </w:rPr>
        <w:t>:</w:t>
      </w:r>
    </w:p>
    <w:p w:rsidR="00CB5C76" w:rsidRPr="0039136D" w:rsidP="00054F1A" w14:paraId="1DE28D01" w14:textId="4782802D">
      <w:pPr>
        <w:pStyle w:val="ListParagraph"/>
        <w:spacing w:after="0" w:line="240" w:lineRule="auto"/>
        <w:ind w:left="0" w:firstLine="142"/>
        <w:jc w:val="both"/>
        <w:rPr>
          <w:rFonts w:ascii="Times New Roman" w:eastAsia="Times New Roman" w:hAnsi="Times New Roman" w:cs="Times New Roman"/>
          <w:color w:val="000000" w:themeColor="text1"/>
          <w:sz w:val="24"/>
          <w:szCs w:val="24"/>
          <w:lang w:val="lv-LV"/>
        </w:rPr>
      </w:pPr>
      <w:r w:rsidRPr="0039136D">
        <w:rPr>
          <w:rFonts w:ascii="Times New Roman" w:eastAsia="Times New Roman" w:hAnsi="Times New Roman" w:cs="Times New Roman"/>
          <w:color w:val="000000" w:themeColor="text1"/>
          <w:sz w:val="24"/>
          <w:szCs w:val="24"/>
          <w:lang w:val="lv-LV"/>
        </w:rPr>
        <w:t xml:space="preserve">1) </w:t>
      </w:r>
      <w:r w:rsidRPr="0039136D">
        <w:rPr>
          <w:rFonts w:ascii="Times New Roman" w:eastAsia="Times New Roman" w:hAnsi="Times New Roman" w:cs="Times New Roman"/>
          <w:color w:val="000000" w:themeColor="text1"/>
          <w:sz w:val="24"/>
          <w:szCs w:val="24"/>
          <w:lang w:val="lv-LV"/>
        </w:rPr>
        <w:t xml:space="preserve">Turpināt ēkas renovāciju 2. stāvā (4 </w:t>
      </w:r>
      <w:r w:rsidRPr="0039136D">
        <w:rPr>
          <w:rFonts w:ascii="Times New Roman" w:eastAsia="Times New Roman" w:hAnsi="Times New Roman" w:cs="Times New Roman"/>
          <w:color w:val="000000" w:themeColor="text1"/>
          <w:sz w:val="24"/>
          <w:szCs w:val="24"/>
          <w:lang w:val="lv-LV"/>
        </w:rPr>
        <w:t>dabaszinību</w:t>
      </w:r>
      <w:r w:rsidRPr="0039136D">
        <w:rPr>
          <w:rFonts w:ascii="Times New Roman" w:eastAsia="Times New Roman" w:hAnsi="Times New Roman" w:cs="Times New Roman"/>
          <w:color w:val="000000" w:themeColor="text1"/>
          <w:sz w:val="24"/>
          <w:szCs w:val="24"/>
          <w:lang w:val="lv-LV"/>
        </w:rPr>
        <w:t xml:space="preserve"> kabinetu un gaiteņa renovācija). Nodrošināt lielāku skaņas izolāciju skolas telpās.</w:t>
      </w:r>
    </w:p>
    <w:p w:rsidR="001062CF" w:rsidRPr="0039136D" w:rsidP="00054F1A" w14:paraId="5FD4F2BE" w14:textId="4CEFA7DF">
      <w:pPr>
        <w:pStyle w:val="ListParagraph"/>
        <w:spacing w:after="0" w:line="240" w:lineRule="auto"/>
        <w:ind w:left="0" w:firstLine="142"/>
        <w:jc w:val="both"/>
        <w:rPr>
          <w:rFonts w:ascii="Times New Roman" w:eastAsia="Times New Roman" w:hAnsi="Times New Roman" w:cs="Times New Roman"/>
          <w:color w:val="000000" w:themeColor="text1"/>
          <w:sz w:val="24"/>
          <w:szCs w:val="24"/>
          <w:lang w:val="lv-LV"/>
        </w:rPr>
      </w:pPr>
      <w:r w:rsidRPr="0039136D">
        <w:rPr>
          <w:rFonts w:ascii="Times New Roman" w:eastAsia="Times New Roman" w:hAnsi="Times New Roman" w:cs="Times New Roman"/>
          <w:color w:val="000000" w:themeColor="text1"/>
          <w:sz w:val="24"/>
          <w:szCs w:val="24"/>
          <w:lang w:val="lv-LV"/>
        </w:rPr>
        <w:t xml:space="preserve">2) </w:t>
      </w:r>
      <w:r w:rsidRPr="0039136D" w:rsidR="00CB5C76">
        <w:rPr>
          <w:rFonts w:ascii="Times New Roman" w:eastAsia="Times New Roman" w:hAnsi="Times New Roman" w:cs="Times New Roman"/>
          <w:color w:val="000000" w:themeColor="text1"/>
          <w:sz w:val="24"/>
          <w:szCs w:val="24"/>
          <w:lang w:val="lv-LV"/>
        </w:rPr>
        <w:t xml:space="preserve">Paplašināt </w:t>
      </w:r>
      <w:r w:rsidRPr="0039136D" w:rsidR="00CB5C76">
        <w:rPr>
          <w:rFonts w:ascii="Times New Roman" w:eastAsia="Times New Roman" w:hAnsi="Times New Roman" w:cs="Times New Roman"/>
          <w:color w:val="000000" w:themeColor="text1"/>
          <w:sz w:val="24"/>
          <w:szCs w:val="24"/>
          <w:lang w:val="lv-LV"/>
        </w:rPr>
        <w:t>Chromebook</w:t>
      </w:r>
      <w:r w:rsidRPr="0039136D" w:rsidR="00CB5C76">
        <w:rPr>
          <w:rFonts w:ascii="Times New Roman" w:eastAsia="Times New Roman" w:hAnsi="Times New Roman" w:cs="Times New Roman"/>
          <w:color w:val="000000" w:themeColor="text1"/>
          <w:sz w:val="24"/>
          <w:szCs w:val="24"/>
          <w:lang w:val="lv-LV"/>
        </w:rPr>
        <w:t xml:space="preserve"> datoru izmantošanu mācību procesā.</w:t>
      </w:r>
    </w:p>
    <w:p w:rsidR="001062CF" w:rsidRPr="00054F1A" w:rsidP="00054F1A" w14:paraId="07715658" w14:textId="6B24A6FB">
      <w:pPr>
        <w:pStyle w:val="ListParagraph"/>
        <w:spacing w:after="0" w:line="240" w:lineRule="auto"/>
        <w:ind w:left="0" w:firstLine="142"/>
        <w:jc w:val="both"/>
        <w:rPr>
          <w:rFonts w:ascii="Times New Roman" w:eastAsia="Times New Roman" w:hAnsi="Times New Roman" w:cs="Times New Roman"/>
          <w:sz w:val="24"/>
          <w:szCs w:val="24"/>
          <w:lang w:val="lv-LV"/>
        </w:rPr>
      </w:pPr>
      <w:r w:rsidRPr="00054F1A">
        <w:rPr>
          <w:rFonts w:ascii="Times New Roman" w:eastAsia="Times New Roman" w:hAnsi="Times New Roman" w:cs="Times New Roman"/>
          <w:sz w:val="24"/>
          <w:szCs w:val="24"/>
          <w:lang w:val="lv-LV"/>
        </w:rPr>
        <w:t xml:space="preserve">3) </w:t>
      </w:r>
      <w:r w:rsidRPr="00054F1A" w:rsidR="00CB5C76">
        <w:rPr>
          <w:rFonts w:ascii="Times New Roman" w:eastAsia="Times New Roman" w:hAnsi="Times New Roman" w:cs="Times New Roman"/>
          <w:sz w:val="24"/>
          <w:szCs w:val="24"/>
          <w:lang w:val="lv-LV"/>
        </w:rPr>
        <w:t>Novērst troksni mācību laikā.</w:t>
      </w:r>
    </w:p>
    <w:p w:rsidR="001062CF" w:rsidRPr="00B02EB6" w:rsidP="001062CF" w14:paraId="5A7198DB" w14:textId="77777777">
      <w:pPr>
        <w:spacing w:after="0" w:line="240" w:lineRule="auto"/>
        <w:rPr>
          <w:rFonts w:ascii="Times New Roman" w:hAnsi="Times New Roman" w:cs="Times New Roman"/>
          <w:sz w:val="24"/>
          <w:szCs w:val="24"/>
          <w:lang w:val="lv-LV"/>
        </w:rPr>
      </w:pPr>
    </w:p>
    <w:p w:rsidR="001062CF" w:rsidRPr="00166882" w:rsidP="001062CF" w14:paraId="0CEA75CC" w14:textId="77777777">
      <w:pPr>
        <w:spacing w:after="0" w:line="240" w:lineRule="auto"/>
        <w:rPr>
          <w:rFonts w:ascii="Times New Roman" w:hAnsi="Times New Roman" w:cs="Times New Roman"/>
          <w:sz w:val="24"/>
          <w:szCs w:val="24"/>
          <w:lang w:val="lv-LV"/>
        </w:rPr>
      </w:pPr>
    </w:p>
    <w:p w:rsidR="001062CF" w:rsidP="001062CF" w14:paraId="19B5BE58" w14:textId="77777777">
      <w:pPr>
        <w:pStyle w:val="ListParagraph"/>
        <w:numPr>
          <w:ilvl w:val="0"/>
          <w:numId w:val="1"/>
        </w:numPr>
        <w:tabs>
          <w:tab w:val="left" w:pos="426"/>
        </w:tabs>
        <w:spacing w:after="0" w:line="240" w:lineRule="auto"/>
        <w:ind w:left="0" w:firstLine="0"/>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r>
        <w:rPr>
          <w:rFonts w:ascii="Times New Roman" w:hAnsi="Times New Roman" w:cs="Times New Roman"/>
          <w:b/>
          <w:bCs/>
          <w:sz w:val="24"/>
          <w:szCs w:val="24"/>
          <w:lang w:val="lv-LV"/>
        </w:rPr>
        <w:t xml:space="preserve"> un izglītības iestādei būtiskā informācija</w:t>
      </w:r>
    </w:p>
    <w:p w:rsidR="001062CF" w:rsidRPr="006B6C7F" w:rsidP="001062CF" w14:paraId="6C540863" w14:textId="77777777">
      <w:pPr>
        <w:pStyle w:val="ListParagraph"/>
        <w:spacing w:after="0" w:line="240" w:lineRule="auto"/>
        <w:jc w:val="center"/>
        <w:rPr>
          <w:rFonts w:ascii="Times New Roman" w:hAnsi="Times New Roman" w:cs="Times New Roman"/>
          <w:b/>
          <w:bCs/>
          <w:sz w:val="24"/>
          <w:szCs w:val="24"/>
          <w:lang w:val="lv-LV"/>
        </w:rPr>
      </w:pPr>
    </w:p>
    <w:p w:rsidR="001062CF" w:rsidRPr="000A6B69" w:rsidP="001062CF" w14:paraId="6ED2B6AC" w14:textId="6E67DF93">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C</w:t>
      </w:r>
      <w:r w:rsidRPr="00410F11">
        <w:rPr>
          <w:rFonts w:ascii="Times New Roman" w:hAnsi="Times New Roman" w:cs="Times New Roman"/>
          <w:sz w:val="24"/>
          <w:szCs w:val="24"/>
          <w:lang w:val="lv-LV"/>
        </w:rPr>
        <w:t>iti sasniegumi</w:t>
      </w:r>
      <w:r w:rsidR="001E7873">
        <w:rPr>
          <w:rFonts w:ascii="Times New Roman" w:hAnsi="Times New Roman" w:cs="Times New Roman"/>
          <w:sz w:val="24"/>
          <w:szCs w:val="24"/>
          <w:lang w:val="lv-LV"/>
        </w:rPr>
        <w:t>:</w:t>
      </w:r>
    </w:p>
    <w:p w:rsidR="002B30E1" w:rsidRPr="000A6B69" w:rsidP="00054F1A" w14:paraId="61457E03" w14:textId="77777777">
      <w:pPr>
        <w:pStyle w:val="ListParagraph"/>
        <w:numPr>
          <w:ilvl w:val="0"/>
          <w:numId w:val="7"/>
        </w:numPr>
        <w:tabs>
          <w:tab w:val="left" w:pos="426"/>
        </w:tabs>
        <w:spacing w:after="0" w:line="240" w:lineRule="auto"/>
        <w:ind w:left="0" w:firstLine="142"/>
        <w:jc w:val="both"/>
        <w:rPr>
          <w:rFonts w:ascii="Times New Roman" w:hAnsi="Times New Roman" w:cs="Times New Roman"/>
          <w:iCs/>
          <w:sz w:val="24"/>
          <w:szCs w:val="24"/>
          <w:lang w:val="lv-LV"/>
        </w:rPr>
      </w:pPr>
      <w:bookmarkStart w:id="8" w:name="_Hlk159226742"/>
      <w:r w:rsidRPr="000A6B69">
        <w:rPr>
          <w:rFonts w:ascii="Times New Roman" w:hAnsi="Times New Roman" w:cs="Times New Roman"/>
          <w:iCs/>
          <w:sz w:val="24"/>
          <w:szCs w:val="24"/>
          <w:lang w:val="lv-LV"/>
        </w:rPr>
        <w:t>Pārmaiņu procesa izglītībā “Līderis manī” pieeja kā skolas resurss pedagogu, darbinieku, izglītojamo, vecāku personīgās līderības veicināšanai, efektīvas sadarbības stiprināšanai starp visām izglītības procesā iesaistītajām pusēm.</w:t>
      </w:r>
    </w:p>
    <w:p w:rsidR="002B30E1" w:rsidRPr="000A6B69" w:rsidP="00054F1A" w14:paraId="3432A4CF" w14:textId="05F812A9">
      <w:pPr>
        <w:pStyle w:val="ListParagraph"/>
        <w:numPr>
          <w:ilvl w:val="0"/>
          <w:numId w:val="7"/>
        </w:numPr>
        <w:tabs>
          <w:tab w:val="left" w:pos="426"/>
        </w:tabs>
        <w:spacing w:after="0" w:line="240" w:lineRule="auto"/>
        <w:ind w:left="0" w:firstLine="142"/>
        <w:jc w:val="both"/>
        <w:rPr>
          <w:rFonts w:ascii="Times New Roman" w:hAnsi="Times New Roman" w:cs="Times New Roman"/>
          <w:iCs/>
          <w:sz w:val="24"/>
          <w:szCs w:val="24"/>
          <w:lang w:val="lv-LV"/>
        </w:rPr>
      </w:pPr>
      <w:r w:rsidRPr="000A6B69">
        <w:rPr>
          <w:rFonts w:ascii="Times New Roman" w:hAnsi="Times New Roman" w:cs="Times New Roman"/>
          <w:iCs/>
          <w:sz w:val="24"/>
          <w:szCs w:val="24"/>
          <w:lang w:val="lv-LV"/>
        </w:rPr>
        <w:t>Profesionālās kompetences kursu organizēšana pedagogiem, lai efektīvi plānotu, organizētu, vadītu mācību procesu</w:t>
      </w:r>
      <w:r w:rsidR="000A6B69">
        <w:rPr>
          <w:rFonts w:ascii="Times New Roman" w:hAnsi="Times New Roman" w:cs="Times New Roman"/>
          <w:iCs/>
          <w:sz w:val="24"/>
          <w:szCs w:val="24"/>
          <w:lang w:val="lv-LV"/>
        </w:rPr>
        <w:t>.</w:t>
      </w:r>
    </w:p>
    <w:p w:rsidR="00392479" w:rsidRPr="000A6B69" w:rsidP="00054F1A" w14:paraId="0F38DE6E" w14:textId="62D26B93">
      <w:pPr>
        <w:pStyle w:val="ListParagraph"/>
        <w:numPr>
          <w:ilvl w:val="0"/>
          <w:numId w:val="7"/>
        </w:numPr>
        <w:tabs>
          <w:tab w:val="left" w:pos="426"/>
        </w:tabs>
        <w:spacing w:after="0" w:line="240" w:lineRule="auto"/>
        <w:ind w:left="0" w:firstLine="142"/>
        <w:jc w:val="both"/>
        <w:rPr>
          <w:rFonts w:ascii="Times New Roman" w:hAnsi="Times New Roman" w:cs="Times New Roman"/>
          <w:iCs/>
          <w:sz w:val="24"/>
          <w:szCs w:val="24"/>
          <w:lang w:val="lv-LV"/>
        </w:rPr>
      </w:pPr>
      <w:r w:rsidRPr="000A6B69">
        <w:rPr>
          <w:rFonts w:ascii="Times New Roman" w:hAnsi="Times New Roman" w:cs="Times New Roman"/>
          <w:iCs/>
          <w:sz w:val="24"/>
          <w:szCs w:val="24"/>
          <w:lang w:val="lv-LV"/>
        </w:rPr>
        <w:t>Skolēnu dalība un labi rezultāti angļu valodas un latviešu valodas un literatūras novada olimpiādēs</w:t>
      </w:r>
      <w:r w:rsidR="000A6B69">
        <w:rPr>
          <w:rFonts w:ascii="Times New Roman" w:hAnsi="Times New Roman" w:cs="Times New Roman"/>
          <w:iCs/>
          <w:sz w:val="24"/>
          <w:szCs w:val="24"/>
          <w:lang w:val="lv-LV"/>
        </w:rPr>
        <w:t>.</w:t>
      </w:r>
    </w:p>
    <w:p w:rsidR="00F57000" w:rsidRPr="000A6B69" w:rsidP="00054F1A" w14:paraId="061932D0" w14:textId="3D75D2F9">
      <w:pPr>
        <w:pStyle w:val="ListParagraph"/>
        <w:numPr>
          <w:ilvl w:val="0"/>
          <w:numId w:val="7"/>
        </w:numPr>
        <w:tabs>
          <w:tab w:val="left" w:pos="426"/>
        </w:tabs>
        <w:spacing w:after="0" w:line="240" w:lineRule="auto"/>
        <w:ind w:left="0" w:firstLine="142"/>
        <w:jc w:val="both"/>
        <w:rPr>
          <w:rFonts w:ascii="Times New Roman" w:hAnsi="Times New Roman" w:cs="Times New Roman"/>
          <w:iCs/>
          <w:sz w:val="24"/>
          <w:szCs w:val="24"/>
          <w:lang w:val="lv-LV"/>
        </w:rPr>
      </w:pPr>
      <w:r w:rsidRPr="000A6B69">
        <w:rPr>
          <w:rFonts w:ascii="Times New Roman" w:hAnsi="Times New Roman" w:cs="Times New Roman"/>
          <w:iCs/>
          <w:sz w:val="24"/>
          <w:szCs w:val="24"/>
          <w:lang w:val="lv-LV"/>
        </w:rPr>
        <w:t xml:space="preserve">Projekta </w:t>
      </w:r>
      <w:r w:rsidRPr="000A6B69">
        <w:rPr>
          <w:rFonts w:ascii="Times New Roman" w:hAnsi="Times New Roman" w:cs="Times New Roman"/>
          <w:iCs/>
          <w:sz w:val="24"/>
          <w:szCs w:val="24"/>
          <w:lang w:val="lv-LV"/>
        </w:rPr>
        <w:t>“Sporto visa klase” īstenošana skolā, veicinot skolēnu ikdienas sportiskās aktivitātes</w:t>
      </w:r>
      <w:r w:rsidR="000A6B69">
        <w:rPr>
          <w:rFonts w:ascii="Times New Roman" w:hAnsi="Times New Roman" w:cs="Times New Roman"/>
          <w:iCs/>
          <w:sz w:val="24"/>
          <w:szCs w:val="24"/>
          <w:lang w:val="lv-LV"/>
        </w:rPr>
        <w:t>.</w:t>
      </w:r>
    </w:p>
    <w:p w:rsidR="00567728" w:rsidRPr="000A6B69" w:rsidP="00054F1A" w14:paraId="253976F9" w14:textId="6C2B7BDD">
      <w:pPr>
        <w:pStyle w:val="ListParagraph"/>
        <w:numPr>
          <w:ilvl w:val="0"/>
          <w:numId w:val="7"/>
        </w:numPr>
        <w:tabs>
          <w:tab w:val="left" w:pos="426"/>
        </w:tabs>
        <w:spacing w:after="0" w:line="240" w:lineRule="auto"/>
        <w:ind w:left="0" w:firstLine="142"/>
        <w:jc w:val="both"/>
        <w:rPr>
          <w:rFonts w:ascii="Times New Roman" w:hAnsi="Times New Roman" w:cs="Times New Roman"/>
          <w:iCs/>
          <w:sz w:val="24"/>
          <w:szCs w:val="24"/>
          <w:lang w:val="lv-LV"/>
        </w:rPr>
      </w:pPr>
      <w:r w:rsidRPr="000A6B69">
        <w:rPr>
          <w:rFonts w:ascii="Times New Roman" w:hAnsi="Times New Roman" w:cs="Times New Roman"/>
          <w:iCs/>
          <w:sz w:val="24"/>
          <w:szCs w:val="24"/>
          <w:lang w:val="lv-LV"/>
        </w:rPr>
        <w:t>Skolēnu pašpārvaldes dalība kvalitatīvu un jēgpilnu izglītības iestādes pasākumu plānošanā, organizēšanā, īstenošanā</w:t>
      </w:r>
      <w:r w:rsidR="000A6B69">
        <w:rPr>
          <w:rFonts w:ascii="Times New Roman" w:hAnsi="Times New Roman" w:cs="Times New Roman"/>
          <w:iCs/>
          <w:sz w:val="24"/>
          <w:szCs w:val="24"/>
          <w:lang w:val="lv-LV"/>
        </w:rPr>
        <w:t>.</w:t>
      </w:r>
    </w:p>
    <w:bookmarkEnd w:id="8"/>
    <w:p w:rsidR="001062CF" w:rsidRPr="000A6B69" w:rsidP="001062CF" w14:paraId="15481E85" w14:textId="77777777">
      <w:pPr>
        <w:spacing w:after="0" w:line="240" w:lineRule="auto"/>
        <w:rPr>
          <w:rFonts w:ascii="Times New Roman" w:hAnsi="Times New Roman" w:cs="Times New Roman"/>
          <w:sz w:val="24"/>
          <w:szCs w:val="24"/>
          <w:lang w:val="lv-LV"/>
        </w:rPr>
      </w:pPr>
    </w:p>
    <w:p w:rsidR="001062CF" w:rsidP="001062CF" w14:paraId="0AC77FEE" w14:textId="77777777">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Izglītības iestādes informācija par galvenajiem secinājumiem</w:t>
      </w:r>
      <w:r>
        <w:rPr>
          <w:rFonts w:ascii="Times New Roman" w:hAnsi="Times New Roman" w:cs="Times New Roman"/>
          <w:sz w:val="24"/>
          <w:szCs w:val="24"/>
          <w:lang w:val="lv-LV"/>
        </w:rPr>
        <w:t>:</w:t>
      </w:r>
    </w:p>
    <w:p w:rsidR="001062CF" w:rsidP="00054F1A" w14:paraId="22837600" w14:textId="56CA47FD">
      <w:pPr>
        <w:pStyle w:val="ListParagraph"/>
        <w:numPr>
          <w:ilvl w:val="2"/>
          <w:numId w:val="1"/>
        </w:numPr>
        <w:tabs>
          <w:tab w:val="left" w:pos="709"/>
          <w:tab w:val="left" w:pos="1134"/>
        </w:tabs>
        <w:spacing w:after="0" w:line="240" w:lineRule="auto"/>
        <w:ind w:left="0" w:firstLine="142"/>
        <w:rPr>
          <w:rFonts w:ascii="Times New Roman" w:hAnsi="Times New Roman" w:cs="Times New Roman"/>
          <w:sz w:val="24"/>
          <w:szCs w:val="24"/>
          <w:lang w:val="lv-LV"/>
        </w:rPr>
      </w:pPr>
      <w:r w:rsidRPr="00410F11">
        <w:rPr>
          <w:rFonts w:ascii="Times New Roman" w:hAnsi="Times New Roman" w:cs="Times New Roman"/>
          <w:sz w:val="24"/>
          <w:szCs w:val="24"/>
          <w:lang w:val="lv-LV"/>
        </w:rPr>
        <w:t>pēc valsts pārbaudes darbu rezultātu izvērtēšanas par 202</w:t>
      </w:r>
      <w:r w:rsidR="009D215C">
        <w:rPr>
          <w:rFonts w:ascii="Times New Roman" w:hAnsi="Times New Roman" w:cs="Times New Roman"/>
          <w:sz w:val="24"/>
          <w:szCs w:val="24"/>
          <w:lang w:val="lv-LV"/>
        </w:rPr>
        <w:t>4</w:t>
      </w:r>
      <w:r w:rsidRPr="00410F11">
        <w:rPr>
          <w:rFonts w:ascii="Times New Roman" w:hAnsi="Times New Roman" w:cs="Times New Roman"/>
          <w:sz w:val="24"/>
          <w:szCs w:val="24"/>
          <w:lang w:val="lv-LV"/>
        </w:rPr>
        <w:t>./202</w:t>
      </w:r>
      <w:r w:rsidR="009D215C">
        <w:rPr>
          <w:rFonts w:ascii="Times New Roman" w:hAnsi="Times New Roman" w:cs="Times New Roman"/>
          <w:sz w:val="24"/>
          <w:szCs w:val="24"/>
          <w:lang w:val="lv-LV"/>
        </w:rPr>
        <w:t>5</w:t>
      </w:r>
      <w:r w:rsidRPr="00410F11">
        <w:rPr>
          <w:rFonts w:ascii="Times New Roman" w:hAnsi="Times New Roman" w:cs="Times New Roman"/>
          <w:sz w:val="24"/>
          <w:szCs w:val="24"/>
          <w:lang w:val="lv-LV"/>
        </w:rPr>
        <w:t>.m</w:t>
      </w:r>
      <w:r w:rsidR="00D510F5">
        <w:rPr>
          <w:rFonts w:ascii="Times New Roman" w:hAnsi="Times New Roman" w:cs="Times New Roman"/>
          <w:sz w:val="24"/>
          <w:szCs w:val="24"/>
          <w:lang w:val="lv-LV"/>
        </w:rPr>
        <w:t>ācību gadu</w:t>
      </w:r>
      <w:r w:rsidR="00054F1A">
        <w:rPr>
          <w:rFonts w:ascii="Times New Roman" w:hAnsi="Times New Roman" w:cs="Times New Roman"/>
          <w:sz w:val="24"/>
          <w:szCs w:val="24"/>
          <w:lang w:val="lv-LV"/>
        </w:rPr>
        <w:t>:</w:t>
      </w:r>
    </w:p>
    <w:p w:rsidR="00193DC3" w:rsidRPr="001E7873" w:rsidP="001E7873" w14:paraId="3DDF9947" w14:textId="53C79E9A">
      <w:pPr>
        <w:pStyle w:val="ListParagraph"/>
        <w:numPr>
          <w:ilvl w:val="0"/>
          <w:numId w:val="6"/>
        </w:numPr>
        <w:tabs>
          <w:tab w:val="left" w:pos="426"/>
        </w:tabs>
        <w:spacing w:after="0" w:line="240" w:lineRule="auto"/>
        <w:ind w:left="0" w:firstLine="142"/>
        <w:jc w:val="both"/>
        <w:rPr>
          <w:rFonts w:ascii="Times New Roman" w:hAnsi="Times New Roman" w:cs="Times New Roman"/>
          <w:iCs/>
          <w:sz w:val="24"/>
          <w:szCs w:val="24"/>
          <w:lang w:val="lv-LV"/>
        </w:rPr>
      </w:pPr>
      <w:r>
        <w:rPr>
          <w:rFonts w:ascii="Times New Roman" w:hAnsi="Times New Roman" w:cs="Times New Roman"/>
          <w:iCs/>
          <w:sz w:val="24"/>
          <w:szCs w:val="24"/>
          <w:lang w:val="lv-LV"/>
        </w:rPr>
        <w:t>C</w:t>
      </w:r>
      <w:r w:rsidRPr="001E7873" w:rsidR="000A6B69">
        <w:rPr>
          <w:rFonts w:ascii="Times New Roman" w:hAnsi="Times New Roman" w:cs="Times New Roman"/>
          <w:iCs/>
          <w:sz w:val="24"/>
          <w:szCs w:val="24"/>
          <w:lang w:val="lv-LV"/>
        </w:rPr>
        <w:t>entralizētos eksāmenus</w:t>
      </w:r>
      <w:r w:rsidRPr="001E7873" w:rsidR="00A31E27">
        <w:rPr>
          <w:rFonts w:ascii="Times New Roman" w:hAnsi="Times New Roman" w:cs="Times New Roman"/>
          <w:iCs/>
          <w:sz w:val="24"/>
          <w:szCs w:val="24"/>
          <w:lang w:val="lv-LV"/>
        </w:rPr>
        <w:t xml:space="preserve"> nokārtoja un </w:t>
      </w:r>
      <w:r w:rsidRPr="001E7873" w:rsidR="007A5C07">
        <w:rPr>
          <w:rFonts w:ascii="Times New Roman" w:hAnsi="Times New Roman" w:cs="Times New Roman"/>
          <w:iCs/>
          <w:sz w:val="24"/>
          <w:szCs w:val="24"/>
          <w:lang w:val="lv-LV"/>
        </w:rPr>
        <w:t xml:space="preserve">sertifikātus </w:t>
      </w:r>
      <w:r w:rsidRPr="001E7873" w:rsidR="00A31E27">
        <w:rPr>
          <w:rFonts w:ascii="Times New Roman" w:hAnsi="Times New Roman" w:cs="Times New Roman"/>
          <w:iCs/>
          <w:sz w:val="24"/>
          <w:szCs w:val="24"/>
          <w:lang w:val="lv-LV"/>
        </w:rPr>
        <w:t>saņēma</w:t>
      </w:r>
      <w:r w:rsidRPr="001E7873" w:rsidR="007A5C07">
        <w:rPr>
          <w:rFonts w:ascii="Times New Roman" w:hAnsi="Times New Roman" w:cs="Times New Roman"/>
          <w:iCs/>
          <w:sz w:val="24"/>
          <w:szCs w:val="24"/>
          <w:lang w:val="lv-LV"/>
        </w:rPr>
        <w:t xml:space="preserve"> visi skolēni</w:t>
      </w:r>
      <w:r>
        <w:rPr>
          <w:rFonts w:ascii="Times New Roman" w:hAnsi="Times New Roman" w:cs="Times New Roman"/>
          <w:iCs/>
          <w:sz w:val="24"/>
          <w:szCs w:val="24"/>
          <w:lang w:val="lv-LV"/>
        </w:rPr>
        <w:t>.</w:t>
      </w:r>
    </w:p>
    <w:p w:rsidR="007C63D8" w:rsidRPr="001E7873" w:rsidP="001E7873" w14:paraId="06600C14" w14:textId="56E0CB04">
      <w:pPr>
        <w:pStyle w:val="ListParagraph"/>
        <w:numPr>
          <w:ilvl w:val="0"/>
          <w:numId w:val="6"/>
        </w:numPr>
        <w:tabs>
          <w:tab w:val="left" w:pos="426"/>
        </w:tabs>
        <w:spacing w:after="0" w:line="240" w:lineRule="auto"/>
        <w:ind w:left="0" w:firstLine="142"/>
        <w:jc w:val="both"/>
        <w:rPr>
          <w:rFonts w:ascii="Times New Roman" w:hAnsi="Times New Roman" w:cs="Times New Roman"/>
          <w:iCs/>
          <w:sz w:val="24"/>
          <w:szCs w:val="24"/>
          <w:lang w:val="lv-LV"/>
        </w:rPr>
      </w:pPr>
      <w:r>
        <w:rPr>
          <w:rFonts w:ascii="Times New Roman" w:hAnsi="Times New Roman" w:cs="Times New Roman"/>
          <w:iCs/>
          <w:sz w:val="24"/>
          <w:szCs w:val="24"/>
          <w:lang w:val="lv-LV"/>
        </w:rPr>
        <w:t>S</w:t>
      </w:r>
      <w:r w:rsidRPr="001E7873" w:rsidR="00A31E27">
        <w:rPr>
          <w:rFonts w:ascii="Times New Roman" w:hAnsi="Times New Roman" w:cs="Times New Roman"/>
          <w:iCs/>
          <w:sz w:val="24"/>
          <w:szCs w:val="24"/>
          <w:lang w:val="lv-LV"/>
        </w:rPr>
        <w:t xml:space="preserve">kolēnu sasniegumi 2024./2025. mācību gadā ir </w:t>
      </w:r>
      <w:r w:rsidRPr="001E7873" w:rsidR="000A6B69">
        <w:rPr>
          <w:rFonts w:ascii="Times New Roman" w:hAnsi="Times New Roman" w:cs="Times New Roman"/>
          <w:iCs/>
          <w:sz w:val="24"/>
          <w:szCs w:val="24"/>
          <w:lang w:val="lv-LV"/>
        </w:rPr>
        <w:t xml:space="preserve">nedaudz </w:t>
      </w:r>
      <w:r w:rsidRPr="001E7873" w:rsidR="00A31E27">
        <w:rPr>
          <w:rFonts w:ascii="Times New Roman" w:hAnsi="Times New Roman" w:cs="Times New Roman"/>
          <w:iCs/>
          <w:sz w:val="24"/>
          <w:szCs w:val="24"/>
          <w:lang w:val="lv-LV"/>
        </w:rPr>
        <w:t>zemāki kā valstī vidējie rādītāji – matemātikā 45 %, latviešu valodā 54.55 %, angļu valodā 50.14 %</w:t>
      </w:r>
      <w:r w:rsidRPr="001E7873" w:rsidR="000A6B69">
        <w:rPr>
          <w:rFonts w:ascii="Times New Roman" w:hAnsi="Times New Roman" w:cs="Times New Roman"/>
          <w:iCs/>
          <w:sz w:val="24"/>
          <w:szCs w:val="24"/>
          <w:lang w:val="lv-LV"/>
        </w:rPr>
        <w:t>, tie atbilst gada vērtējumiem.</w:t>
      </w:r>
    </w:p>
    <w:p w:rsidR="00BD0B8E" w:rsidRPr="001E7873" w:rsidP="001E7873" w14:paraId="648942BD" w14:textId="19029763">
      <w:pPr>
        <w:pStyle w:val="ListParagraph"/>
        <w:numPr>
          <w:ilvl w:val="0"/>
          <w:numId w:val="6"/>
        </w:numPr>
        <w:tabs>
          <w:tab w:val="left" w:pos="426"/>
        </w:tabs>
        <w:spacing w:after="0" w:line="240" w:lineRule="auto"/>
        <w:ind w:left="0" w:firstLine="142"/>
        <w:jc w:val="both"/>
        <w:rPr>
          <w:rFonts w:ascii="Times New Roman" w:hAnsi="Times New Roman" w:cs="Times New Roman"/>
          <w:iCs/>
          <w:sz w:val="24"/>
          <w:szCs w:val="24"/>
          <w:lang w:val="lv-LV"/>
        </w:rPr>
      </w:pPr>
      <w:r w:rsidRPr="001E7873">
        <w:rPr>
          <w:rFonts w:ascii="Times New Roman" w:hAnsi="Times New Roman" w:cs="Times New Roman"/>
          <w:iCs/>
          <w:sz w:val="24"/>
          <w:szCs w:val="24"/>
          <w:lang w:val="lv-LV"/>
        </w:rPr>
        <w:t>Skolēni labi saprot standartuzdevumus, bet ir vājāki komplekso uzdevumu risināšanā, risinājuma plānošanā un analīzē</w:t>
      </w:r>
      <w:r w:rsidRPr="001E7873" w:rsidR="007C63D8">
        <w:rPr>
          <w:rFonts w:ascii="Times New Roman" w:hAnsi="Times New Roman" w:cs="Times New Roman"/>
          <w:iCs/>
          <w:sz w:val="24"/>
          <w:szCs w:val="24"/>
          <w:lang w:val="lv-LV"/>
        </w:rPr>
        <w:t xml:space="preserve">. </w:t>
      </w:r>
      <w:r w:rsidRPr="001E7873">
        <w:rPr>
          <w:rFonts w:ascii="Times New Roman" w:hAnsi="Times New Roman" w:cs="Times New Roman"/>
          <w:iCs/>
          <w:sz w:val="24"/>
          <w:szCs w:val="24"/>
          <w:lang w:val="lv-LV"/>
        </w:rPr>
        <w:t>Vairāku uzdevumu nosacījuma formulējumi prasīja uzmanību un jēgpilnu iedziļināšanos</w:t>
      </w:r>
      <w:r w:rsidRPr="001E7873" w:rsidR="007C63D8">
        <w:rPr>
          <w:rFonts w:ascii="Times New Roman" w:hAnsi="Times New Roman" w:cs="Times New Roman"/>
          <w:iCs/>
          <w:sz w:val="24"/>
          <w:szCs w:val="24"/>
          <w:lang w:val="lv-LV"/>
        </w:rPr>
        <w:t>. Uzmanība jāpievērš</w:t>
      </w:r>
      <w:r w:rsidRPr="001E7873">
        <w:rPr>
          <w:rFonts w:ascii="Times New Roman" w:hAnsi="Times New Roman" w:cs="Times New Roman"/>
          <w:iCs/>
          <w:sz w:val="24"/>
          <w:szCs w:val="24"/>
          <w:lang w:val="lv-LV"/>
        </w:rPr>
        <w:t xml:space="preserve"> pareizrakstības kļūdām, īpaši interpunkcijā.</w:t>
      </w:r>
    </w:p>
    <w:p w:rsidR="001062CF" w:rsidP="001062CF" w14:paraId="042D9547" w14:textId="77777777">
      <w:pPr>
        <w:pStyle w:val="ListParagraph"/>
        <w:tabs>
          <w:tab w:val="left" w:pos="1134"/>
        </w:tabs>
        <w:spacing w:after="0" w:line="240" w:lineRule="auto"/>
        <w:ind w:left="426"/>
        <w:rPr>
          <w:rFonts w:ascii="Times New Roman" w:hAnsi="Times New Roman" w:cs="Times New Roman"/>
          <w:sz w:val="24"/>
          <w:szCs w:val="24"/>
          <w:lang w:val="lv-LV"/>
        </w:rPr>
      </w:pPr>
    </w:p>
    <w:p w:rsidR="001062CF" w:rsidRPr="000A6B69" w:rsidP="001E7873" w14:paraId="63C482AF" w14:textId="77777777">
      <w:pPr>
        <w:pStyle w:val="ListParagraph"/>
        <w:numPr>
          <w:ilvl w:val="2"/>
          <w:numId w:val="1"/>
        </w:numPr>
        <w:tabs>
          <w:tab w:val="left" w:pos="709"/>
          <w:tab w:val="left" w:pos="1134"/>
        </w:tabs>
        <w:spacing w:after="0" w:line="240" w:lineRule="auto"/>
        <w:ind w:left="0" w:firstLine="142"/>
        <w:rPr>
          <w:rFonts w:ascii="Times New Roman" w:hAnsi="Times New Roman" w:cs="Times New Roman"/>
          <w:sz w:val="24"/>
          <w:szCs w:val="24"/>
          <w:lang w:val="lv-LV"/>
        </w:rPr>
      </w:pPr>
      <w:r w:rsidRPr="000A6B69">
        <w:rPr>
          <w:rFonts w:ascii="Times New Roman" w:hAnsi="Times New Roman" w:cs="Times New Roman"/>
          <w:sz w:val="24"/>
          <w:szCs w:val="24"/>
          <w:lang w:val="lv-LV"/>
        </w:rPr>
        <w:t>par sasniegumiem valsts pārbaudes darbos pēdējo trīs gadu laikā.</w:t>
      </w:r>
    </w:p>
    <w:p w:rsidR="000A6B69" w:rsidRPr="001E7873" w:rsidP="001E7873" w14:paraId="39C68D00" w14:textId="1A6E3B7A">
      <w:pPr>
        <w:pStyle w:val="ListParagraph"/>
        <w:spacing w:after="0" w:line="240" w:lineRule="auto"/>
        <w:ind w:left="0"/>
        <w:jc w:val="both"/>
        <w:rPr>
          <w:rFonts w:ascii="Times New Roman" w:hAnsi="Times New Roman" w:cs="Times New Roman"/>
          <w:sz w:val="24"/>
          <w:szCs w:val="24"/>
          <w:lang w:val="lv-LV"/>
        </w:rPr>
      </w:pPr>
      <w:r w:rsidRPr="001E7873">
        <w:rPr>
          <w:rFonts w:ascii="Times New Roman" w:hAnsi="Times New Roman" w:cs="Times New Roman"/>
          <w:sz w:val="24"/>
          <w:szCs w:val="24"/>
          <w:lang w:val="lv-LV"/>
        </w:rPr>
        <w:t>2024./2025. mācību gadā rezultāti valsts pārbaudes</w:t>
      </w:r>
      <w:r w:rsidR="001E7873">
        <w:rPr>
          <w:rFonts w:ascii="Times New Roman" w:hAnsi="Times New Roman" w:cs="Times New Roman"/>
          <w:sz w:val="24"/>
          <w:szCs w:val="24"/>
          <w:lang w:val="lv-LV"/>
        </w:rPr>
        <w:t xml:space="preserve"> darbos</w:t>
      </w:r>
      <w:r w:rsidRPr="001E7873">
        <w:rPr>
          <w:rFonts w:ascii="Times New Roman" w:hAnsi="Times New Roman" w:cs="Times New Roman"/>
          <w:sz w:val="24"/>
          <w:szCs w:val="24"/>
          <w:lang w:val="lv-LV"/>
        </w:rPr>
        <w:t>, salīdzinot ar iepriekšējiem mācību gadiem, ir zemāki.</w:t>
      </w:r>
      <w:r w:rsidRPr="001E7873" w:rsidR="00392479">
        <w:rPr>
          <w:rFonts w:ascii="Times New Roman" w:hAnsi="Times New Roman" w:cs="Times New Roman"/>
          <w:sz w:val="24"/>
          <w:szCs w:val="24"/>
          <w:lang w:val="lv-LV"/>
        </w:rPr>
        <w:t xml:space="preserve"> Tāpat kā iepriekšējos gados skolēniem tika</w:t>
      </w:r>
      <w:r w:rsidRPr="001E7873">
        <w:rPr>
          <w:rFonts w:ascii="Times New Roman" w:hAnsi="Times New Roman" w:cs="Times New Roman"/>
          <w:sz w:val="24"/>
          <w:szCs w:val="24"/>
          <w:lang w:val="lv-LV"/>
        </w:rPr>
        <w:t xml:space="preserve"> nodrošin</w:t>
      </w:r>
      <w:r w:rsidRPr="001E7873" w:rsidR="00392479">
        <w:rPr>
          <w:rFonts w:ascii="Times New Roman" w:hAnsi="Times New Roman" w:cs="Times New Roman"/>
          <w:sz w:val="24"/>
          <w:szCs w:val="24"/>
          <w:lang w:val="lv-LV"/>
        </w:rPr>
        <w:t>ā</w:t>
      </w:r>
      <w:r w:rsidRPr="001E7873">
        <w:rPr>
          <w:rFonts w:ascii="Times New Roman" w:hAnsi="Times New Roman" w:cs="Times New Roman"/>
          <w:sz w:val="24"/>
          <w:szCs w:val="24"/>
          <w:lang w:val="lv-LV"/>
        </w:rPr>
        <w:t>t</w:t>
      </w:r>
      <w:r w:rsidRPr="001E7873" w:rsidR="00392479">
        <w:rPr>
          <w:rFonts w:ascii="Times New Roman" w:hAnsi="Times New Roman" w:cs="Times New Roman"/>
          <w:sz w:val="24"/>
          <w:szCs w:val="24"/>
          <w:lang w:val="lv-LV"/>
        </w:rPr>
        <w:t>s</w:t>
      </w:r>
      <w:r w:rsidRPr="001E7873">
        <w:rPr>
          <w:rFonts w:ascii="Times New Roman" w:hAnsi="Times New Roman" w:cs="Times New Roman"/>
          <w:sz w:val="24"/>
          <w:szCs w:val="24"/>
          <w:lang w:val="lv-LV"/>
        </w:rPr>
        <w:t xml:space="preserve"> individuāl</w:t>
      </w:r>
      <w:r w:rsidRPr="001E7873" w:rsidR="00392479">
        <w:rPr>
          <w:rFonts w:ascii="Times New Roman" w:hAnsi="Times New Roman" w:cs="Times New Roman"/>
          <w:sz w:val="24"/>
          <w:szCs w:val="24"/>
          <w:lang w:val="lv-LV"/>
        </w:rPr>
        <w:t>s</w:t>
      </w:r>
      <w:r w:rsidRPr="001E7873">
        <w:rPr>
          <w:rFonts w:ascii="Times New Roman" w:hAnsi="Times New Roman" w:cs="Times New Roman"/>
          <w:sz w:val="24"/>
          <w:szCs w:val="24"/>
          <w:lang w:val="lv-LV"/>
        </w:rPr>
        <w:t xml:space="preserve"> atbalst</w:t>
      </w:r>
      <w:r w:rsidRPr="001E7873" w:rsidR="00392479">
        <w:rPr>
          <w:rFonts w:ascii="Times New Roman" w:hAnsi="Times New Roman" w:cs="Times New Roman"/>
          <w:sz w:val="24"/>
          <w:szCs w:val="24"/>
          <w:lang w:val="lv-LV"/>
        </w:rPr>
        <w:t>s</w:t>
      </w:r>
      <w:r w:rsidRPr="001E7873">
        <w:rPr>
          <w:rFonts w:ascii="Times New Roman" w:hAnsi="Times New Roman" w:cs="Times New Roman"/>
          <w:sz w:val="24"/>
          <w:szCs w:val="24"/>
          <w:lang w:val="lv-LV"/>
        </w:rPr>
        <w:t>, organizē</w:t>
      </w:r>
      <w:r w:rsidRPr="001E7873" w:rsidR="00392479">
        <w:rPr>
          <w:rFonts w:ascii="Times New Roman" w:hAnsi="Times New Roman" w:cs="Times New Roman"/>
          <w:sz w:val="24"/>
          <w:szCs w:val="24"/>
          <w:lang w:val="lv-LV"/>
        </w:rPr>
        <w:t>tas</w:t>
      </w:r>
      <w:r w:rsidRPr="001E7873">
        <w:rPr>
          <w:rFonts w:ascii="Times New Roman" w:hAnsi="Times New Roman" w:cs="Times New Roman"/>
          <w:sz w:val="24"/>
          <w:szCs w:val="24"/>
          <w:lang w:val="lv-LV"/>
        </w:rPr>
        <w:t xml:space="preserve"> papildus konsultācijas</w:t>
      </w:r>
      <w:r w:rsidRPr="001E7873" w:rsidR="00392479">
        <w:rPr>
          <w:rFonts w:ascii="Times New Roman" w:hAnsi="Times New Roman" w:cs="Times New Roman"/>
          <w:sz w:val="24"/>
          <w:szCs w:val="24"/>
          <w:lang w:val="lv-LV"/>
        </w:rPr>
        <w:t xml:space="preserve">. </w:t>
      </w:r>
      <w:r w:rsidRPr="001E7873">
        <w:rPr>
          <w:rFonts w:ascii="Times New Roman" w:hAnsi="Times New Roman" w:cs="Times New Roman"/>
          <w:sz w:val="24"/>
          <w:szCs w:val="24"/>
          <w:lang w:val="lv-LV"/>
        </w:rPr>
        <w:t>9. klasēs 25% no kopējā skolēnu skaita ir skolēni ar zemiem mācību sasniegumiem matemātikā un latviešu valodā, kuri skolā uzņemti pēdējā mācību gadā un kuriem nav savlaicīgi veikta īpašo vajadzību izpēte un nepieciešamā korekcija. Daļa šo skolēnu mācījās 9. klasē atkārtoti.</w:t>
      </w:r>
      <w:r w:rsidRPr="001E7873">
        <w:rPr>
          <w:lang w:val="lv-LV"/>
        </w:rPr>
        <w:t xml:space="preserve"> </w:t>
      </w:r>
      <w:r w:rsidRPr="001E7873">
        <w:rPr>
          <w:rFonts w:ascii="Times New Roman" w:hAnsi="Times New Roman" w:cs="Times New Roman"/>
          <w:sz w:val="24"/>
          <w:szCs w:val="24"/>
          <w:lang w:val="lv-LV"/>
        </w:rPr>
        <w:t>Jāstrādā pie skolēnu motivācijas paaugstināšanas, lai izprastu zināšanu nozīmi savai nākotnei.</w:t>
      </w:r>
    </w:p>
    <w:p w:rsidR="00392479" w:rsidRPr="007C63D8" w:rsidP="007C63D8" w14:paraId="4AE8536E" w14:textId="77777777">
      <w:pPr>
        <w:tabs>
          <w:tab w:val="left" w:pos="1134"/>
        </w:tabs>
        <w:spacing w:after="0" w:line="240" w:lineRule="auto"/>
        <w:rPr>
          <w:rFonts w:ascii="Times New Roman" w:hAnsi="Times New Roman" w:cs="Times New Roman"/>
          <w:sz w:val="24"/>
          <w:szCs w:val="24"/>
          <w:lang w:val="lv-LV"/>
        </w:rPr>
      </w:pPr>
    </w:p>
    <w:p w:rsidR="001062CF" w:rsidRPr="00E277A3" w:rsidP="001E7873" w14:paraId="6E480921" w14:textId="7FE12195">
      <w:pPr>
        <w:pStyle w:val="ListParagraph"/>
        <w:numPr>
          <w:ilvl w:val="1"/>
          <w:numId w:val="1"/>
        </w:numPr>
        <w:tabs>
          <w:tab w:val="left" w:pos="567"/>
        </w:tabs>
        <w:spacing w:after="0" w:line="240" w:lineRule="auto"/>
        <w:ind w:left="0" w:firstLine="142"/>
        <w:rPr>
          <w:rFonts w:ascii="Times New Roman" w:hAnsi="Times New Roman" w:cs="Times New Roman"/>
          <w:sz w:val="24"/>
          <w:szCs w:val="24"/>
          <w:lang w:val="lv-LV"/>
        </w:rPr>
      </w:pPr>
      <w:r w:rsidRPr="00E277A3">
        <w:rPr>
          <w:rFonts w:ascii="Times New Roman" w:hAnsi="Times New Roman" w:cs="Times New Roman"/>
          <w:sz w:val="24"/>
          <w:szCs w:val="24"/>
          <w:lang w:val="lv-LV"/>
        </w:rPr>
        <w:t xml:space="preserve">Izglītības iestādes galvenie secinājumi par izglītojamo ikdienas </w:t>
      </w:r>
      <w:r>
        <w:rPr>
          <w:rFonts w:ascii="Times New Roman" w:hAnsi="Times New Roman" w:cs="Times New Roman"/>
          <w:sz w:val="24"/>
          <w:szCs w:val="24"/>
          <w:lang w:val="lv-LV"/>
        </w:rPr>
        <w:t>mācību sas</w:t>
      </w:r>
      <w:r w:rsidRPr="00E277A3">
        <w:rPr>
          <w:rFonts w:ascii="Times New Roman" w:hAnsi="Times New Roman" w:cs="Times New Roman"/>
          <w:sz w:val="24"/>
          <w:szCs w:val="24"/>
          <w:lang w:val="lv-LV"/>
        </w:rPr>
        <w:t>niegum</w:t>
      </w:r>
      <w:r>
        <w:rPr>
          <w:rFonts w:ascii="Times New Roman" w:hAnsi="Times New Roman" w:cs="Times New Roman"/>
          <w:sz w:val="24"/>
          <w:szCs w:val="24"/>
          <w:lang w:val="lv-LV"/>
        </w:rPr>
        <w:t>iem</w:t>
      </w:r>
      <w:r w:rsidRPr="00E277A3">
        <w:rPr>
          <w:rFonts w:ascii="Times New Roman" w:hAnsi="Times New Roman" w:cs="Times New Roman"/>
          <w:sz w:val="24"/>
          <w:szCs w:val="24"/>
          <w:lang w:val="lv-LV"/>
        </w:rPr>
        <w:t>.</w:t>
      </w:r>
    </w:p>
    <w:p w:rsidR="007F18E7" w:rsidRPr="007D0863" w:rsidP="001E7873" w14:paraId="6252B3EE" w14:textId="5895EBF0">
      <w:pPr>
        <w:spacing w:after="0" w:line="240" w:lineRule="auto"/>
        <w:ind w:firstLine="142"/>
        <w:rPr>
          <w:rFonts w:ascii="Times New Roman" w:hAnsi="Times New Roman" w:cs="Times New Roman"/>
          <w:sz w:val="24"/>
          <w:szCs w:val="24"/>
          <w:lang w:val="lv-LV"/>
        </w:rPr>
      </w:pPr>
      <w:r>
        <w:rPr>
          <w:rFonts w:ascii="Times New Roman" w:hAnsi="Times New Roman" w:cs="Times New Roman"/>
          <w:sz w:val="24"/>
          <w:szCs w:val="24"/>
          <w:lang w:val="lv-LV"/>
        </w:rPr>
        <w:t xml:space="preserve">1) </w:t>
      </w:r>
      <w:r w:rsidRPr="007D0863">
        <w:rPr>
          <w:rFonts w:ascii="Times New Roman" w:hAnsi="Times New Roman" w:cs="Times New Roman"/>
          <w:sz w:val="24"/>
          <w:szCs w:val="24"/>
          <w:lang w:val="lv-LV"/>
        </w:rPr>
        <w:t>Pilnveidot Mācību sasniegumu vērtēšanas kārtību un  pedagogu prasmes vērtēšanā.</w:t>
      </w:r>
    </w:p>
    <w:p w:rsidR="001062CF" w:rsidRPr="007F18E7" w:rsidP="001E7873" w14:paraId="15FE4D08" w14:textId="126FA2B7">
      <w:pPr>
        <w:spacing w:after="0" w:line="240" w:lineRule="auto"/>
        <w:ind w:firstLine="142"/>
        <w:rPr>
          <w:rFonts w:ascii="Times New Roman" w:hAnsi="Times New Roman" w:cs="Times New Roman"/>
          <w:sz w:val="24"/>
          <w:szCs w:val="24"/>
          <w:lang w:val="lv-LV"/>
        </w:rPr>
      </w:pPr>
      <w:r>
        <w:rPr>
          <w:rFonts w:ascii="Times New Roman" w:hAnsi="Times New Roman" w:cs="Times New Roman"/>
          <w:sz w:val="24"/>
          <w:szCs w:val="24"/>
          <w:lang w:val="lv-LV"/>
        </w:rPr>
        <w:t xml:space="preserve">2) </w:t>
      </w:r>
      <w:r w:rsidRPr="007D0863" w:rsidR="007F18E7">
        <w:rPr>
          <w:rFonts w:ascii="Times New Roman" w:hAnsi="Times New Roman" w:cs="Times New Roman"/>
          <w:sz w:val="24"/>
          <w:szCs w:val="24"/>
          <w:lang w:val="lv-LV"/>
        </w:rPr>
        <w:t xml:space="preserve">Pilnveidot </w:t>
      </w:r>
      <w:r w:rsidRPr="007D0863" w:rsidR="007F18E7">
        <w:rPr>
          <w:rFonts w:ascii="Times New Roman" w:eastAsia="Times New Roman" w:hAnsi="Times New Roman" w:cs="Times New Roman"/>
          <w:sz w:val="24"/>
          <w:szCs w:val="24"/>
          <w:lang w:val="lv-LV"/>
        </w:rPr>
        <w:t>datu par mācīšanas un mācīšanās kvalitāti uzkrāšanas sistēmu.</w:t>
      </w:r>
    </w:p>
    <w:p w:rsidR="001062CF" w:rsidP="001062CF" w14:paraId="57DDEC32" w14:textId="1E6915CB">
      <w:pPr>
        <w:pStyle w:val="ListParagraph"/>
        <w:spacing w:after="0" w:line="240" w:lineRule="auto"/>
        <w:ind w:left="502"/>
        <w:rPr>
          <w:rFonts w:ascii="Times New Roman" w:hAnsi="Times New Roman" w:cs="Times New Roman"/>
          <w:lang w:val="lv-LV"/>
        </w:rPr>
      </w:pPr>
    </w:p>
    <w:p w:rsidR="00FA0F79" w:rsidP="00FA0F79" w14:paraId="56178F2A" w14:textId="77777777">
      <w:pPr>
        <w:pStyle w:val="ListParagraph"/>
        <w:numPr>
          <w:ilvl w:val="0"/>
          <w:numId w:val="1"/>
        </w:numPr>
        <w:tabs>
          <w:tab w:val="left" w:pos="284"/>
        </w:tabs>
        <w:spacing w:after="0" w:line="240" w:lineRule="auto"/>
        <w:ind w:left="0" w:firstLine="0"/>
        <w:jc w:val="center"/>
        <w:rPr>
          <w:rFonts w:ascii="Times New Roman" w:hAnsi="Times New Roman" w:cs="Times New Roman"/>
          <w:b/>
          <w:bCs/>
          <w:sz w:val="24"/>
          <w:szCs w:val="24"/>
          <w:lang w:val="lv-LV"/>
        </w:rPr>
      </w:pPr>
      <w:r w:rsidRPr="0062595B">
        <w:rPr>
          <w:rFonts w:ascii="Times New Roman" w:hAnsi="Times New Roman" w:cs="Times New Roman"/>
          <w:b/>
          <w:bCs/>
          <w:sz w:val="24"/>
          <w:szCs w:val="24"/>
          <w:lang w:val="lv-LV"/>
        </w:rPr>
        <w:t xml:space="preserve">Informācija par </w:t>
      </w:r>
      <w:bookmarkStart w:id="9" w:name="_Hlk82964009"/>
      <w:r w:rsidRPr="0062595B">
        <w:rPr>
          <w:rFonts w:ascii="Times New Roman" w:hAnsi="Times New Roman" w:cs="Times New Roman"/>
          <w:b/>
          <w:bCs/>
          <w:sz w:val="24"/>
          <w:szCs w:val="24"/>
          <w:lang w:val="lv-LV"/>
        </w:rPr>
        <w:t xml:space="preserve">izglītības iestādes akreditācijā </w:t>
      </w:r>
      <w:bookmarkStart w:id="10" w:name="_Hlk82964138"/>
      <w:bookmarkEnd w:id="9"/>
      <w:r>
        <w:rPr>
          <w:rFonts w:ascii="Times New Roman" w:hAnsi="Times New Roman" w:cs="Times New Roman"/>
          <w:b/>
          <w:bCs/>
          <w:sz w:val="24"/>
          <w:szCs w:val="24"/>
          <w:lang w:val="lv-LV"/>
        </w:rPr>
        <w:t xml:space="preserve">vai izglītības iestādes vadītāja novērtēšanā norādīto </w:t>
      </w:r>
      <w:r w:rsidRPr="0062595B">
        <w:rPr>
          <w:rFonts w:ascii="Times New Roman" w:hAnsi="Times New Roman" w:cs="Times New Roman"/>
          <w:b/>
          <w:bCs/>
          <w:sz w:val="24"/>
          <w:szCs w:val="24"/>
          <w:lang w:val="lv-LV"/>
        </w:rPr>
        <w:t xml:space="preserve">uzdevumu </w:t>
      </w:r>
      <w:bookmarkEnd w:id="10"/>
      <w:r w:rsidRPr="0062595B">
        <w:rPr>
          <w:rFonts w:ascii="Times New Roman" w:hAnsi="Times New Roman" w:cs="Times New Roman"/>
          <w:b/>
          <w:bCs/>
          <w:sz w:val="24"/>
          <w:szCs w:val="24"/>
          <w:lang w:val="lv-LV"/>
        </w:rPr>
        <w:t xml:space="preserve">izpildi </w:t>
      </w:r>
    </w:p>
    <w:p w:rsidR="001062CF" w:rsidRPr="00166882" w:rsidP="001062CF" w14:paraId="4DC6BB30" w14:textId="77777777">
      <w:pPr>
        <w:spacing w:after="0" w:line="240" w:lineRule="auto"/>
        <w:jc w:val="center"/>
        <w:rPr>
          <w:rFonts w:ascii="Times New Roman" w:hAnsi="Times New Roman" w:cs="Times New Roman"/>
          <w:sz w:val="32"/>
          <w:szCs w:val="32"/>
          <w:lang w:val="lv-LV"/>
        </w:rPr>
      </w:pPr>
    </w:p>
    <w:tbl>
      <w:tblPr>
        <w:tblStyle w:val="TableGrid"/>
        <w:tblW w:w="9782" w:type="dxa"/>
        <w:tblInd w:w="-431" w:type="dxa"/>
        <w:tblLook w:val="04A0"/>
      </w:tblPr>
      <w:tblGrid>
        <w:gridCol w:w="2836"/>
        <w:gridCol w:w="6946"/>
      </w:tblGrid>
      <w:tr w14:paraId="62C3D33A" w14:textId="77777777" w:rsidTr="00195DA7">
        <w:tblPrEx>
          <w:tblW w:w="9782" w:type="dxa"/>
          <w:tblInd w:w="-431" w:type="dxa"/>
          <w:tblLook w:val="04A0"/>
        </w:tblPrEx>
        <w:tc>
          <w:tcPr>
            <w:tcW w:w="2836" w:type="dxa"/>
          </w:tcPr>
          <w:p w:rsidR="001062CF" w:rsidRPr="00BA3E4D" w:rsidP="00195DA7" w14:paraId="5C07F7CD" w14:textId="181E70D0">
            <w:pPr>
              <w:pStyle w:val="ListParagraph"/>
              <w:ind w:left="0"/>
              <w:jc w:val="center"/>
              <w:rPr>
                <w:rFonts w:ascii="Times New Roman" w:eastAsia="Times New Roman" w:hAnsi="Times New Roman" w:cs="Times New Roman"/>
                <w:sz w:val="24"/>
                <w:szCs w:val="24"/>
                <w:lang w:val="lv-LV"/>
              </w:rPr>
            </w:pPr>
            <w:r w:rsidRPr="00BA3E4D">
              <w:rPr>
                <w:rFonts w:ascii="Times New Roman" w:hAnsi="Times New Roman" w:cs="Times New Roman"/>
                <w:bCs/>
                <w:sz w:val="24"/>
                <w:szCs w:val="24"/>
                <w:lang w:val="lv-LV"/>
              </w:rPr>
              <w:t>Izglītības iestādes vadītāja novērtēšanā norādīto uzdevumu izpilde</w:t>
            </w:r>
          </w:p>
        </w:tc>
        <w:tc>
          <w:tcPr>
            <w:tcW w:w="6946" w:type="dxa"/>
          </w:tcPr>
          <w:p w:rsidR="001062CF" w:rsidRPr="00BA3E4D" w:rsidP="00195DA7" w14:paraId="38BA6BBC" w14:textId="77777777">
            <w:pPr>
              <w:pStyle w:val="ListParagraph"/>
              <w:ind w:left="0"/>
              <w:jc w:val="center"/>
              <w:rPr>
                <w:rFonts w:ascii="Times New Roman" w:eastAsia="Times New Roman" w:hAnsi="Times New Roman" w:cs="Times New Roman"/>
                <w:sz w:val="24"/>
                <w:szCs w:val="24"/>
                <w:lang w:val="lv-LV"/>
              </w:rPr>
            </w:pPr>
            <w:r w:rsidRPr="00BA3E4D">
              <w:rPr>
                <w:rFonts w:ascii="Times New Roman" w:eastAsia="Times New Roman" w:hAnsi="Times New Roman" w:cs="Times New Roman"/>
                <w:sz w:val="24"/>
                <w:szCs w:val="24"/>
                <w:lang w:val="lv-LV"/>
              </w:rPr>
              <w:t>Informācija par izpildi</w:t>
            </w:r>
          </w:p>
        </w:tc>
      </w:tr>
      <w:tr w14:paraId="3A9E2CD3" w14:textId="77777777" w:rsidTr="00195DA7">
        <w:tblPrEx>
          <w:tblW w:w="9782" w:type="dxa"/>
          <w:tblInd w:w="-431" w:type="dxa"/>
          <w:tblLook w:val="04A0"/>
        </w:tblPrEx>
        <w:tc>
          <w:tcPr>
            <w:tcW w:w="2836" w:type="dxa"/>
            <w:vMerge w:val="restart"/>
          </w:tcPr>
          <w:p w:rsidR="00195DA7" w:rsidRPr="00BA3E4D" w:rsidP="007F18E7" w14:paraId="0D8B404D" w14:textId="1CD7FD35">
            <w:pPr>
              <w:pStyle w:val="ListParagraph"/>
              <w:ind w:left="0"/>
              <w:jc w:val="both"/>
              <w:rPr>
                <w:rFonts w:ascii="Times New Roman" w:eastAsia="Times New Roman" w:hAnsi="Times New Roman" w:cs="Times New Roman"/>
                <w:sz w:val="24"/>
                <w:szCs w:val="24"/>
                <w:lang w:val="lv-LV"/>
              </w:rPr>
            </w:pPr>
            <w:r w:rsidRPr="00BA3E4D">
              <w:rPr>
                <w:rFonts w:ascii="Times New Roman" w:eastAsia="Times New Roman" w:hAnsi="Times New Roman" w:cs="Times New Roman"/>
                <w:sz w:val="24"/>
                <w:szCs w:val="24"/>
                <w:lang w:val="lv-LV"/>
              </w:rPr>
              <w:t xml:space="preserve">Pilnveidot </w:t>
            </w:r>
            <w:r w:rsidRPr="00BA3E4D">
              <w:rPr>
                <w:rFonts w:ascii="Times New Roman" w:eastAsia="Times New Roman" w:hAnsi="Times New Roman" w:cs="Times New Roman"/>
                <w:sz w:val="24"/>
                <w:szCs w:val="24"/>
                <w:lang w:val="lv-LV"/>
              </w:rPr>
              <w:t>pašvērtēšanas</w:t>
            </w:r>
            <w:r w:rsidRPr="00BA3E4D">
              <w:rPr>
                <w:rFonts w:ascii="Times New Roman" w:eastAsia="Times New Roman" w:hAnsi="Times New Roman" w:cs="Times New Roman"/>
                <w:sz w:val="24"/>
                <w:szCs w:val="24"/>
                <w:lang w:val="lv-LV"/>
              </w:rPr>
              <w:t xml:space="preserve"> un attīstības plānošanas procesu</w:t>
            </w:r>
          </w:p>
        </w:tc>
        <w:tc>
          <w:tcPr>
            <w:tcW w:w="6946" w:type="dxa"/>
          </w:tcPr>
          <w:p w:rsidR="00195DA7" w:rsidRPr="00BA3E4D" w:rsidP="007F18E7" w14:paraId="322E707D" w14:textId="07369255">
            <w:pPr>
              <w:pStyle w:val="ListParagraph"/>
              <w:ind w:left="0"/>
              <w:jc w:val="both"/>
              <w:rPr>
                <w:rFonts w:ascii="Times New Roman" w:eastAsia="Times New Roman" w:hAnsi="Times New Roman" w:cs="Times New Roman"/>
                <w:sz w:val="24"/>
                <w:szCs w:val="24"/>
                <w:lang w:val="lv-LV"/>
              </w:rPr>
            </w:pPr>
            <w:r w:rsidRPr="00BA3E4D">
              <w:rPr>
                <w:rFonts w:ascii="Times New Roman" w:hAnsi="Times New Roman" w:cs="Times New Roman"/>
                <w:sz w:val="24"/>
                <w:szCs w:val="24"/>
                <w:lang w:val="lv-LV"/>
              </w:rPr>
              <w:t>Visi skolas pedagogi ir izvirzījuši individuālos prioritāros sasniedzamos rezultātus jaunajam plānošanas periodam 2025./2026. – 2027./2028. mācību gadam.</w:t>
            </w:r>
          </w:p>
        </w:tc>
      </w:tr>
      <w:tr w14:paraId="01F073C1" w14:textId="77777777" w:rsidTr="00195DA7">
        <w:tblPrEx>
          <w:tblW w:w="9782" w:type="dxa"/>
          <w:tblInd w:w="-431" w:type="dxa"/>
          <w:tblLook w:val="04A0"/>
        </w:tblPrEx>
        <w:tc>
          <w:tcPr>
            <w:tcW w:w="2836" w:type="dxa"/>
            <w:vMerge/>
          </w:tcPr>
          <w:p w:rsidR="00195DA7" w:rsidRPr="00BA3E4D" w:rsidP="007F18E7" w14:paraId="612A6415" w14:textId="77777777">
            <w:pPr>
              <w:pStyle w:val="ListParagraph"/>
              <w:ind w:left="0"/>
              <w:jc w:val="both"/>
              <w:rPr>
                <w:rFonts w:ascii="Times New Roman" w:eastAsia="Times New Roman" w:hAnsi="Times New Roman" w:cs="Times New Roman"/>
                <w:sz w:val="24"/>
                <w:szCs w:val="24"/>
                <w:lang w:val="lv-LV"/>
              </w:rPr>
            </w:pPr>
          </w:p>
        </w:tc>
        <w:tc>
          <w:tcPr>
            <w:tcW w:w="6946" w:type="dxa"/>
          </w:tcPr>
          <w:p w:rsidR="00195DA7" w:rsidRPr="001E7873" w:rsidP="001E7873" w14:paraId="324E53C5" w14:textId="53988B83">
            <w:pPr>
              <w:pStyle w:val="ListParagraph"/>
              <w:ind w:left="0"/>
              <w:jc w:val="both"/>
              <w:rPr>
                <w:rFonts w:ascii="Times New Roman" w:eastAsia="Times New Roman" w:hAnsi="Times New Roman" w:cs="Times New Roman"/>
                <w:sz w:val="24"/>
                <w:szCs w:val="24"/>
                <w:lang w:val="lv-LV"/>
              </w:rPr>
            </w:pPr>
            <w:r w:rsidRPr="001E7873">
              <w:rPr>
                <w:rFonts w:ascii="Times New Roman" w:hAnsi="Times New Roman" w:cs="Times New Roman"/>
                <w:sz w:val="24"/>
                <w:szCs w:val="24"/>
                <w:lang w:val="lv-LV"/>
              </w:rPr>
              <w:t>Skolas padome un Skolēnu pašpārvalde ir izvirzījušas savas prioritātes jaunā attīstības plāna 2025./2026.- 2027./2028. mācību gadam stratēģisko mērķu noteikšanā un prioritāro uzdevumu izvirzīšanā</w:t>
            </w:r>
          </w:p>
        </w:tc>
      </w:tr>
      <w:tr w14:paraId="3B5F3024" w14:textId="77777777" w:rsidTr="00195DA7">
        <w:tblPrEx>
          <w:tblW w:w="9782" w:type="dxa"/>
          <w:tblInd w:w="-431" w:type="dxa"/>
          <w:tblLook w:val="04A0"/>
        </w:tblPrEx>
        <w:tc>
          <w:tcPr>
            <w:tcW w:w="2836" w:type="dxa"/>
            <w:vMerge/>
          </w:tcPr>
          <w:p w:rsidR="00195DA7" w:rsidRPr="00BA3E4D" w:rsidP="007F18E7" w14:paraId="009555A9" w14:textId="77777777">
            <w:pPr>
              <w:pStyle w:val="ListParagraph"/>
              <w:ind w:left="0"/>
              <w:jc w:val="both"/>
              <w:rPr>
                <w:rFonts w:ascii="Times New Roman" w:eastAsia="Times New Roman" w:hAnsi="Times New Roman" w:cs="Times New Roman"/>
                <w:sz w:val="24"/>
                <w:szCs w:val="24"/>
                <w:lang w:val="lv-LV"/>
              </w:rPr>
            </w:pPr>
          </w:p>
        </w:tc>
        <w:tc>
          <w:tcPr>
            <w:tcW w:w="6946" w:type="dxa"/>
          </w:tcPr>
          <w:p w:rsidR="00195DA7" w:rsidRPr="001E7873" w:rsidP="007F18E7" w14:paraId="7C03DDC1" w14:textId="565100C9">
            <w:pPr>
              <w:pStyle w:val="ListParagraph"/>
              <w:ind w:left="0"/>
              <w:jc w:val="both"/>
              <w:rPr>
                <w:rFonts w:ascii="Times New Roman" w:eastAsia="Times New Roman" w:hAnsi="Times New Roman" w:cs="Times New Roman"/>
                <w:sz w:val="24"/>
                <w:szCs w:val="24"/>
                <w:lang w:val="lv-LV"/>
              </w:rPr>
            </w:pPr>
            <w:r w:rsidRPr="001E7873">
              <w:rPr>
                <w:rFonts w:ascii="Times New Roman" w:hAnsi="Times New Roman" w:cs="Times New Roman"/>
                <w:sz w:val="24"/>
                <w:szCs w:val="24"/>
                <w:lang w:val="lv-LV"/>
              </w:rPr>
              <w:t>Vadības komanda un pedagoģiskā padome ir apstiprinājusi attīstības plāna stratēģiskos mērķus un prioritāros uzdevumus 2025./2026.- 2027./2028. mācību gadam.</w:t>
            </w:r>
          </w:p>
        </w:tc>
      </w:tr>
      <w:tr w14:paraId="443117F2" w14:textId="77777777" w:rsidTr="00195DA7">
        <w:tblPrEx>
          <w:tblW w:w="9782" w:type="dxa"/>
          <w:tblInd w:w="-431" w:type="dxa"/>
          <w:tblLook w:val="04A0"/>
        </w:tblPrEx>
        <w:tc>
          <w:tcPr>
            <w:tcW w:w="2836" w:type="dxa"/>
            <w:vMerge/>
          </w:tcPr>
          <w:p w:rsidR="00195DA7" w:rsidRPr="00BA3E4D" w:rsidP="007F18E7" w14:paraId="4DC6A5A0" w14:textId="77777777">
            <w:pPr>
              <w:pStyle w:val="ListParagraph"/>
              <w:ind w:left="0"/>
              <w:jc w:val="both"/>
              <w:rPr>
                <w:rFonts w:ascii="Times New Roman" w:eastAsia="Times New Roman" w:hAnsi="Times New Roman" w:cs="Times New Roman"/>
                <w:sz w:val="24"/>
                <w:szCs w:val="24"/>
                <w:lang w:val="lv-LV"/>
              </w:rPr>
            </w:pPr>
          </w:p>
        </w:tc>
        <w:tc>
          <w:tcPr>
            <w:tcW w:w="6946" w:type="dxa"/>
          </w:tcPr>
          <w:p w:rsidR="00195DA7" w:rsidRPr="001E7873" w:rsidP="007F18E7" w14:paraId="58CCCF14" w14:textId="6CC88660">
            <w:pPr>
              <w:pStyle w:val="ListParagraph"/>
              <w:ind w:left="0"/>
              <w:jc w:val="both"/>
              <w:rPr>
                <w:rFonts w:ascii="Times New Roman" w:eastAsia="Times New Roman" w:hAnsi="Times New Roman" w:cs="Times New Roman"/>
                <w:sz w:val="24"/>
                <w:szCs w:val="24"/>
                <w:lang w:val="lv-LV"/>
              </w:rPr>
            </w:pPr>
            <w:r w:rsidRPr="001E7873">
              <w:rPr>
                <w:rFonts w:ascii="Times New Roman" w:hAnsi="Times New Roman" w:cs="Times New Roman"/>
                <w:sz w:val="24"/>
                <w:szCs w:val="24"/>
                <w:lang w:val="lv-LV"/>
              </w:rPr>
              <w:t>Pedagogu individuālie sasniedzamie rezultāti ir iekļauti visu pedagogu ikgadējā pašvērtējumā. Ar rīkojumu noteikt</w:t>
            </w:r>
            <w:r w:rsidR="000F2255">
              <w:rPr>
                <w:rFonts w:ascii="Times New Roman" w:hAnsi="Times New Roman" w:cs="Times New Roman"/>
                <w:sz w:val="24"/>
                <w:szCs w:val="24"/>
                <w:lang w:val="lv-LV"/>
              </w:rPr>
              <w:t>a</w:t>
            </w:r>
            <w:r w:rsidRPr="001E7873">
              <w:rPr>
                <w:rFonts w:ascii="Times New Roman" w:hAnsi="Times New Roman" w:cs="Times New Roman"/>
                <w:sz w:val="24"/>
                <w:szCs w:val="24"/>
                <w:lang w:val="lv-LV"/>
              </w:rPr>
              <w:t xml:space="preserve"> pedagogu novērtēšanas kārtība un izvērtējamie kritēriji. Administrācija ir veikusi pedagogu novērtēšanu 5 kritērijos. Pedagogi ir saņēmuši atgriezenisko saiti no skolas direktores individuālajās sarunās mācību gada noslēgumā.</w:t>
            </w:r>
          </w:p>
        </w:tc>
      </w:tr>
      <w:tr w14:paraId="40E86946" w14:textId="77777777" w:rsidTr="00195DA7">
        <w:tblPrEx>
          <w:tblW w:w="9782" w:type="dxa"/>
          <w:tblInd w:w="-431" w:type="dxa"/>
          <w:tblLook w:val="04A0"/>
        </w:tblPrEx>
        <w:tc>
          <w:tcPr>
            <w:tcW w:w="2836" w:type="dxa"/>
            <w:vMerge/>
          </w:tcPr>
          <w:p w:rsidR="00195DA7" w:rsidRPr="00BA3E4D" w:rsidP="007F18E7" w14:paraId="7BFBBADC" w14:textId="77777777">
            <w:pPr>
              <w:pStyle w:val="ListParagraph"/>
              <w:ind w:left="0"/>
              <w:jc w:val="both"/>
              <w:rPr>
                <w:rFonts w:ascii="Times New Roman" w:eastAsia="Times New Roman" w:hAnsi="Times New Roman" w:cs="Times New Roman"/>
                <w:sz w:val="24"/>
                <w:szCs w:val="24"/>
                <w:lang w:val="lv-LV"/>
              </w:rPr>
            </w:pPr>
          </w:p>
        </w:tc>
        <w:tc>
          <w:tcPr>
            <w:tcW w:w="6946" w:type="dxa"/>
          </w:tcPr>
          <w:p w:rsidR="00195DA7" w:rsidRPr="001E7873" w:rsidP="007F18E7" w14:paraId="033C71DA" w14:textId="6AA78D74">
            <w:pPr>
              <w:pStyle w:val="ListParagraph"/>
              <w:ind w:left="0"/>
              <w:jc w:val="both"/>
              <w:rPr>
                <w:rFonts w:ascii="Times New Roman" w:hAnsi="Times New Roman" w:cs="Times New Roman"/>
                <w:sz w:val="24"/>
                <w:szCs w:val="24"/>
                <w:lang w:val="lv-LV"/>
              </w:rPr>
            </w:pPr>
            <w:r w:rsidRPr="001E7873">
              <w:rPr>
                <w:rFonts w:ascii="Times New Roman" w:hAnsi="Times New Roman" w:cs="Times New Roman"/>
                <w:sz w:val="24"/>
                <w:szCs w:val="24"/>
                <w:lang w:val="lv-LV"/>
              </w:rPr>
              <w:t>Izveidots savstarpējās stundu vērošanas un administrācijas stundu vērošanas plāns, stundas tiek vērotas atbilstoši apstiprinātajiem prioritārajiem uzdevumiem kritērijā “Mācīšana un mācīšanās”. 100% pedagogu piedalās stundu vērošanā.</w:t>
            </w:r>
          </w:p>
        </w:tc>
      </w:tr>
      <w:tr w14:paraId="28B9FB43" w14:textId="77777777" w:rsidTr="000F2255">
        <w:tblPrEx>
          <w:tblW w:w="9782" w:type="dxa"/>
          <w:tblInd w:w="-431" w:type="dxa"/>
          <w:tblLook w:val="04A0"/>
        </w:tblPrEx>
        <w:trPr>
          <w:trHeight w:val="1182"/>
        </w:trPr>
        <w:tc>
          <w:tcPr>
            <w:tcW w:w="2836" w:type="dxa"/>
            <w:vMerge w:val="restart"/>
          </w:tcPr>
          <w:p w:rsidR="00195DA7" w:rsidRPr="0039136D" w:rsidP="007F18E7" w14:paraId="43B3E8D3" w14:textId="1B721774">
            <w:pPr>
              <w:pStyle w:val="ListParagraph"/>
              <w:ind w:left="0"/>
              <w:jc w:val="both"/>
              <w:rPr>
                <w:rFonts w:ascii="Times New Roman" w:eastAsia="Times New Roman" w:hAnsi="Times New Roman" w:cs="Times New Roman"/>
                <w:sz w:val="24"/>
                <w:szCs w:val="24"/>
                <w:lang w:val="lv-LV"/>
              </w:rPr>
            </w:pPr>
            <w:r w:rsidRPr="0039136D">
              <w:rPr>
                <w:rFonts w:ascii="Times New Roman" w:hAnsi="Times New Roman" w:cs="Times New Roman"/>
                <w:sz w:val="24"/>
                <w:szCs w:val="24"/>
                <w:lang w:val="lv-LV"/>
              </w:rPr>
              <w:t>Precīzi un skaidri deleģēt pienākumus un noteikt atbildības  personālam, veikt noteikto atbildību pārraudzību</w:t>
            </w:r>
          </w:p>
        </w:tc>
        <w:tc>
          <w:tcPr>
            <w:tcW w:w="6946" w:type="dxa"/>
          </w:tcPr>
          <w:p w:rsidR="00195DA7" w:rsidRPr="0039136D" w:rsidP="007F18E7" w14:paraId="67F7CE80" w14:textId="4A8710AE">
            <w:pPr>
              <w:pStyle w:val="ListParagraph"/>
              <w:ind w:left="0"/>
              <w:jc w:val="both"/>
              <w:rPr>
                <w:rFonts w:ascii="Times New Roman" w:hAnsi="Times New Roman" w:cs="Times New Roman"/>
                <w:sz w:val="24"/>
                <w:szCs w:val="24"/>
                <w:lang w:val="lv-LV"/>
              </w:rPr>
            </w:pPr>
            <w:r w:rsidRPr="0039136D">
              <w:rPr>
                <w:rFonts w:ascii="Times New Roman" w:hAnsi="Times New Roman" w:cs="Times New Roman"/>
                <w:sz w:val="24"/>
                <w:szCs w:val="24"/>
                <w:lang w:val="lv-LV"/>
              </w:rPr>
              <w:t>Ar skolas direktora rīkojumu ir noteikt</w:t>
            </w:r>
            <w:r w:rsidR="000F2255">
              <w:rPr>
                <w:rFonts w:ascii="Times New Roman" w:hAnsi="Times New Roman" w:cs="Times New Roman"/>
                <w:sz w:val="24"/>
                <w:szCs w:val="24"/>
                <w:lang w:val="lv-LV"/>
              </w:rPr>
              <w:t>s</w:t>
            </w:r>
            <w:r w:rsidRPr="0039136D">
              <w:rPr>
                <w:rFonts w:ascii="Times New Roman" w:hAnsi="Times New Roman" w:cs="Times New Roman"/>
                <w:sz w:val="24"/>
                <w:szCs w:val="24"/>
                <w:lang w:val="lv-LV"/>
              </w:rPr>
              <w:t xml:space="preserve"> </w:t>
            </w:r>
            <w:r w:rsidR="000F2255">
              <w:rPr>
                <w:rFonts w:ascii="Times New Roman" w:hAnsi="Times New Roman" w:cs="Times New Roman"/>
                <w:sz w:val="24"/>
                <w:szCs w:val="24"/>
                <w:lang w:val="lv-LV"/>
              </w:rPr>
              <w:t>v</w:t>
            </w:r>
            <w:r w:rsidRPr="0039136D">
              <w:rPr>
                <w:rFonts w:ascii="Times New Roman" w:hAnsi="Times New Roman" w:cs="Times New Roman"/>
                <w:sz w:val="24"/>
                <w:szCs w:val="24"/>
                <w:lang w:val="lv-LV"/>
              </w:rPr>
              <w:t>adības komandas sastāvs, pienākumi un atbildības; tiek veikta noteikto pienākumu pārraudzība. Visas vadības komandas sēdes tiek protokolētas, protokoli izsūtīti pedagogiem un ievietoti skolas mākonī.</w:t>
            </w:r>
          </w:p>
        </w:tc>
      </w:tr>
      <w:tr w14:paraId="6F7B55B6" w14:textId="77777777" w:rsidTr="00195DA7">
        <w:tblPrEx>
          <w:tblW w:w="9782" w:type="dxa"/>
          <w:tblInd w:w="-431" w:type="dxa"/>
          <w:tblLook w:val="04A0"/>
        </w:tblPrEx>
        <w:tc>
          <w:tcPr>
            <w:tcW w:w="2836" w:type="dxa"/>
            <w:vMerge/>
          </w:tcPr>
          <w:p w:rsidR="00195DA7" w:rsidRPr="00BA3E4D" w:rsidP="007F18E7" w14:paraId="62C2851F" w14:textId="77777777">
            <w:pPr>
              <w:pStyle w:val="ListParagraph"/>
              <w:ind w:left="0"/>
              <w:jc w:val="both"/>
              <w:rPr>
                <w:rFonts w:ascii="Times New Roman" w:eastAsia="Times New Roman" w:hAnsi="Times New Roman" w:cs="Times New Roman"/>
                <w:sz w:val="24"/>
                <w:szCs w:val="24"/>
                <w:lang w:val="lv-LV"/>
              </w:rPr>
            </w:pPr>
          </w:p>
        </w:tc>
        <w:tc>
          <w:tcPr>
            <w:tcW w:w="6946" w:type="dxa"/>
          </w:tcPr>
          <w:p w:rsidR="00195DA7" w:rsidRPr="0039136D" w:rsidP="007F18E7" w14:paraId="5B79ECB9" w14:textId="296261E8">
            <w:pPr>
              <w:pStyle w:val="ListParagraph"/>
              <w:ind w:left="0"/>
              <w:jc w:val="both"/>
              <w:rPr>
                <w:rFonts w:ascii="Times New Roman" w:hAnsi="Times New Roman" w:cs="Times New Roman"/>
                <w:sz w:val="24"/>
                <w:szCs w:val="24"/>
                <w:lang w:val="lv-LV"/>
              </w:rPr>
            </w:pPr>
            <w:r w:rsidRPr="0039136D">
              <w:rPr>
                <w:rFonts w:ascii="Times New Roman" w:hAnsi="Times New Roman" w:cs="Times New Roman"/>
                <w:sz w:val="24"/>
                <w:szCs w:val="24"/>
                <w:lang w:val="lv-LV"/>
              </w:rPr>
              <w:t>Ar skolas direktora rīkojumu ir noteikta direktora vietnieku izglītības jomā pienākumu sadale, tiek veikta noteikto atbildību pārraudzība.</w:t>
            </w:r>
          </w:p>
        </w:tc>
      </w:tr>
      <w:tr w14:paraId="159845BC" w14:textId="77777777" w:rsidTr="00195DA7">
        <w:tblPrEx>
          <w:tblW w:w="9782" w:type="dxa"/>
          <w:tblInd w:w="-431" w:type="dxa"/>
          <w:tblLook w:val="04A0"/>
        </w:tblPrEx>
        <w:tc>
          <w:tcPr>
            <w:tcW w:w="2836" w:type="dxa"/>
            <w:vMerge/>
          </w:tcPr>
          <w:p w:rsidR="00195DA7" w:rsidRPr="00BA3E4D" w:rsidP="007F18E7" w14:paraId="35C5E8C1" w14:textId="77777777">
            <w:pPr>
              <w:pStyle w:val="ListParagraph"/>
              <w:ind w:left="0"/>
              <w:jc w:val="both"/>
              <w:rPr>
                <w:rFonts w:ascii="Times New Roman" w:eastAsia="Times New Roman" w:hAnsi="Times New Roman" w:cs="Times New Roman"/>
                <w:sz w:val="24"/>
                <w:szCs w:val="24"/>
                <w:lang w:val="lv-LV"/>
              </w:rPr>
            </w:pPr>
          </w:p>
        </w:tc>
        <w:tc>
          <w:tcPr>
            <w:tcW w:w="6946" w:type="dxa"/>
          </w:tcPr>
          <w:p w:rsidR="00195DA7" w:rsidRPr="0039136D" w:rsidP="007F18E7" w14:paraId="047EF561" w14:textId="3E52B8CE">
            <w:pPr>
              <w:pStyle w:val="ListParagraph"/>
              <w:ind w:left="0"/>
              <w:jc w:val="both"/>
              <w:rPr>
                <w:rFonts w:ascii="Times New Roman" w:hAnsi="Times New Roman" w:cs="Times New Roman"/>
                <w:sz w:val="24"/>
                <w:szCs w:val="24"/>
                <w:lang w:val="lv-LV"/>
              </w:rPr>
            </w:pPr>
            <w:r w:rsidRPr="0039136D">
              <w:rPr>
                <w:rFonts w:ascii="Times New Roman" w:hAnsi="Times New Roman" w:cs="Times New Roman"/>
                <w:sz w:val="24"/>
                <w:szCs w:val="24"/>
                <w:lang w:val="lv-LV"/>
              </w:rPr>
              <w:t>Papildināta datu uzkrāšanas sistēma, noteiktas atbildības par datu uzkrāšanu un analīzi un par atgriezeniskās saites sniegšanu pedagogiem un vecākiem.</w:t>
            </w:r>
          </w:p>
        </w:tc>
      </w:tr>
      <w:tr w14:paraId="3019E1A1" w14:textId="77777777" w:rsidTr="00195DA7">
        <w:tblPrEx>
          <w:tblW w:w="9782" w:type="dxa"/>
          <w:tblInd w:w="-431" w:type="dxa"/>
          <w:tblLook w:val="04A0"/>
        </w:tblPrEx>
        <w:tc>
          <w:tcPr>
            <w:tcW w:w="2836" w:type="dxa"/>
            <w:vMerge w:val="restart"/>
          </w:tcPr>
          <w:p w:rsidR="00195DA7" w:rsidRPr="00BA3E4D" w:rsidP="00195DA7" w14:paraId="71013E56" w14:textId="3E94FFA4">
            <w:pPr>
              <w:pStyle w:val="ListParagraph"/>
              <w:ind w:left="0"/>
              <w:jc w:val="both"/>
              <w:rPr>
                <w:rFonts w:ascii="Times New Roman" w:eastAsia="Times New Roman" w:hAnsi="Times New Roman" w:cs="Times New Roman"/>
                <w:sz w:val="24"/>
                <w:szCs w:val="24"/>
                <w:lang w:val="lv-LV"/>
              </w:rPr>
            </w:pPr>
            <w:r w:rsidRPr="00BA3E4D">
              <w:rPr>
                <w:rFonts w:ascii="Times New Roman" w:hAnsi="Times New Roman" w:cs="Times New Roman"/>
                <w:sz w:val="24"/>
                <w:szCs w:val="24"/>
                <w:lang w:val="lv-LV"/>
              </w:rPr>
              <w:t>Pilnveidot atbalsta sistēmu izglītojamo emocionālās un fiziskās drošības apdraudējumu mazināšanai</w:t>
            </w:r>
          </w:p>
        </w:tc>
        <w:tc>
          <w:tcPr>
            <w:tcW w:w="6946" w:type="dxa"/>
          </w:tcPr>
          <w:p w:rsidR="00195DA7" w:rsidRPr="00BA3E4D" w:rsidP="00195DA7" w14:paraId="57C15D01" w14:textId="47C42F52">
            <w:pPr>
              <w:pStyle w:val="ListParagraph"/>
              <w:ind w:left="0"/>
              <w:jc w:val="both"/>
              <w:rPr>
                <w:rFonts w:ascii="Times New Roman" w:hAnsi="Times New Roman" w:cs="Times New Roman"/>
                <w:sz w:val="24"/>
                <w:szCs w:val="24"/>
                <w:lang w:val="lv-LV"/>
              </w:rPr>
            </w:pPr>
            <w:r w:rsidRPr="00BA3E4D">
              <w:rPr>
                <w:rFonts w:ascii="Times New Roman" w:hAnsi="Times New Roman" w:cs="Times New Roman"/>
                <w:sz w:val="24"/>
                <w:szCs w:val="24"/>
                <w:lang w:val="lv-LV"/>
              </w:rPr>
              <w:t>Tiek turpināta datu uzkrāšana par visu skolas izglītojamo īpašajām vajadzībām un iekšējās kārtības noteikumu pārkāpumiem, veidojot izglītojamo īpašo vajadzību un sniegtā atbalsta datu bāzi skolas mākonī.</w:t>
            </w:r>
          </w:p>
        </w:tc>
      </w:tr>
      <w:tr w14:paraId="4E120A53" w14:textId="77777777" w:rsidTr="00195DA7">
        <w:tblPrEx>
          <w:tblW w:w="9782" w:type="dxa"/>
          <w:tblInd w:w="-431" w:type="dxa"/>
          <w:tblLook w:val="04A0"/>
        </w:tblPrEx>
        <w:tc>
          <w:tcPr>
            <w:tcW w:w="2836" w:type="dxa"/>
            <w:vMerge/>
          </w:tcPr>
          <w:p w:rsidR="00195DA7" w:rsidRPr="00BA3E4D" w:rsidP="00195DA7" w14:paraId="3D3850CF" w14:textId="77777777">
            <w:pPr>
              <w:pStyle w:val="ListParagraph"/>
              <w:ind w:left="0"/>
              <w:jc w:val="both"/>
              <w:rPr>
                <w:rFonts w:ascii="Times New Roman" w:eastAsia="Times New Roman" w:hAnsi="Times New Roman" w:cs="Times New Roman"/>
                <w:sz w:val="24"/>
                <w:szCs w:val="24"/>
                <w:lang w:val="lv-LV"/>
              </w:rPr>
            </w:pPr>
          </w:p>
        </w:tc>
        <w:tc>
          <w:tcPr>
            <w:tcW w:w="6946" w:type="dxa"/>
          </w:tcPr>
          <w:p w:rsidR="00195DA7" w:rsidRPr="00BA3E4D" w:rsidP="00195DA7" w14:paraId="3480D903" w14:textId="3A97D27B">
            <w:pPr>
              <w:pStyle w:val="ListParagraph"/>
              <w:ind w:left="0"/>
              <w:jc w:val="both"/>
              <w:rPr>
                <w:rFonts w:ascii="Times New Roman" w:hAnsi="Times New Roman" w:cs="Times New Roman"/>
                <w:sz w:val="24"/>
                <w:szCs w:val="24"/>
                <w:lang w:val="lv-LV"/>
              </w:rPr>
            </w:pPr>
            <w:r w:rsidRPr="0039136D">
              <w:rPr>
                <w:rFonts w:ascii="Times New Roman" w:hAnsi="Times New Roman" w:cs="Times New Roman"/>
                <w:sz w:val="24"/>
                <w:szCs w:val="24"/>
                <w:lang w:val="lv-LV"/>
              </w:rPr>
              <w:t>Izveidoti skolas Iekšējās kārtības noteikumi par individuālo plānu izstrādes kārtību, ar rīkojumu noteiktas atbildības un kārtība par individuālo mācību plānu izstrādi izglītojamiem un šo plānu pārraudzību.</w:t>
            </w:r>
            <w:r w:rsidRPr="00BA3E4D">
              <w:rPr>
                <w:rFonts w:ascii="Times New Roman" w:hAnsi="Times New Roman" w:cs="Times New Roman"/>
                <w:sz w:val="24"/>
                <w:szCs w:val="24"/>
                <w:lang w:val="lv-LV"/>
              </w:rPr>
              <w:t xml:space="preserve"> </w:t>
            </w:r>
          </w:p>
        </w:tc>
      </w:tr>
      <w:tr w14:paraId="5CFFD2CF" w14:textId="77777777" w:rsidTr="00195DA7">
        <w:tblPrEx>
          <w:tblW w:w="9782" w:type="dxa"/>
          <w:tblInd w:w="-431" w:type="dxa"/>
          <w:tblLook w:val="04A0"/>
        </w:tblPrEx>
        <w:tc>
          <w:tcPr>
            <w:tcW w:w="2836" w:type="dxa"/>
            <w:vMerge/>
          </w:tcPr>
          <w:p w:rsidR="00195DA7" w:rsidRPr="00BA3E4D" w:rsidP="00195DA7" w14:paraId="174D2561" w14:textId="77777777">
            <w:pPr>
              <w:pStyle w:val="ListParagraph"/>
              <w:ind w:left="0"/>
              <w:jc w:val="both"/>
              <w:rPr>
                <w:rFonts w:ascii="Times New Roman" w:eastAsia="Times New Roman" w:hAnsi="Times New Roman" w:cs="Times New Roman"/>
                <w:sz w:val="24"/>
                <w:szCs w:val="24"/>
                <w:lang w:val="lv-LV"/>
              </w:rPr>
            </w:pPr>
          </w:p>
        </w:tc>
        <w:tc>
          <w:tcPr>
            <w:tcW w:w="6946" w:type="dxa"/>
          </w:tcPr>
          <w:p w:rsidR="00195DA7" w:rsidRPr="00BA3E4D" w:rsidP="00195DA7" w14:paraId="059FC2C6" w14:textId="5006A501">
            <w:pPr>
              <w:pStyle w:val="ListParagraph"/>
              <w:ind w:left="0"/>
              <w:jc w:val="both"/>
              <w:rPr>
                <w:rFonts w:ascii="Times New Roman" w:hAnsi="Times New Roman" w:cs="Times New Roman"/>
                <w:sz w:val="24"/>
                <w:szCs w:val="24"/>
                <w:lang w:val="lv-LV"/>
              </w:rPr>
            </w:pPr>
            <w:r w:rsidRPr="00BA3E4D">
              <w:rPr>
                <w:rFonts w:ascii="Times New Roman" w:hAnsi="Times New Roman" w:cs="Times New Roman"/>
                <w:sz w:val="24"/>
                <w:szCs w:val="24"/>
                <w:lang w:val="lv-LV"/>
              </w:rPr>
              <w:t>Tiek veikta individuālo plānu pārraudzība un atbalsta personāla pārraudzība, nosakot individuālo plānu pārraudzību kā direktora vietnieka pienākumu.</w:t>
            </w:r>
          </w:p>
        </w:tc>
      </w:tr>
      <w:tr w14:paraId="6BE71398" w14:textId="77777777" w:rsidTr="00195DA7">
        <w:tblPrEx>
          <w:tblW w:w="9782" w:type="dxa"/>
          <w:tblInd w:w="-431" w:type="dxa"/>
          <w:tblLook w:val="04A0"/>
        </w:tblPrEx>
        <w:tc>
          <w:tcPr>
            <w:tcW w:w="2836" w:type="dxa"/>
            <w:vMerge/>
          </w:tcPr>
          <w:p w:rsidR="00195DA7" w:rsidRPr="00BA3E4D" w:rsidP="00195DA7" w14:paraId="23699A99" w14:textId="77777777">
            <w:pPr>
              <w:pStyle w:val="ListParagraph"/>
              <w:ind w:left="0"/>
              <w:jc w:val="both"/>
              <w:rPr>
                <w:rFonts w:ascii="Times New Roman" w:eastAsia="Times New Roman" w:hAnsi="Times New Roman" w:cs="Times New Roman"/>
                <w:sz w:val="24"/>
                <w:szCs w:val="24"/>
                <w:lang w:val="lv-LV"/>
              </w:rPr>
            </w:pPr>
          </w:p>
        </w:tc>
        <w:tc>
          <w:tcPr>
            <w:tcW w:w="6946" w:type="dxa"/>
          </w:tcPr>
          <w:p w:rsidR="00195DA7" w:rsidRPr="00BA3E4D" w:rsidP="00195DA7" w14:paraId="255C95AF" w14:textId="6D728868">
            <w:pPr>
              <w:pStyle w:val="ListParagraph"/>
              <w:ind w:left="0"/>
              <w:jc w:val="both"/>
              <w:rPr>
                <w:rFonts w:ascii="Times New Roman" w:hAnsi="Times New Roman" w:cs="Times New Roman"/>
                <w:sz w:val="24"/>
                <w:szCs w:val="24"/>
                <w:lang w:val="lv-LV"/>
              </w:rPr>
            </w:pPr>
            <w:r w:rsidRPr="00BA3E4D">
              <w:rPr>
                <w:rFonts w:ascii="Times New Roman" w:hAnsi="Times New Roman" w:cs="Times New Roman"/>
                <w:sz w:val="24"/>
                <w:szCs w:val="24"/>
                <w:lang w:val="lv-LV"/>
              </w:rPr>
              <w:t>Divas reizes mācību gadā izdots direktora rīkojums par izglītojamiem, kuriem nepieciešams atbalsts, nosakot atbalsta veidu un izpētes nepieciešamību.</w:t>
            </w:r>
          </w:p>
        </w:tc>
      </w:tr>
      <w:tr w14:paraId="37FADA1E" w14:textId="77777777" w:rsidTr="00195DA7">
        <w:tblPrEx>
          <w:tblW w:w="9782" w:type="dxa"/>
          <w:tblInd w:w="-431" w:type="dxa"/>
          <w:tblLook w:val="04A0"/>
        </w:tblPrEx>
        <w:tc>
          <w:tcPr>
            <w:tcW w:w="2836" w:type="dxa"/>
            <w:vMerge/>
          </w:tcPr>
          <w:p w:rsidR="00195DA7" w:rsidRPr="00BA3E4D" w:rsidP="00195DA7" w14:paraId="1970D8DD" w14:textId="77777777">
            <w:pPr>
              <w:pStyle w:val="ListParagraph"/>
              <w:ind w:left="0"/>
              <w:jc w:val="both"/>
              <w:rPr>
                <w:rFonts w:ascii="Times New Roman" w:eastAsia="Times New Roman" w:hAnsi="Times New Roman" w:cs="Times New Roman"/>
                <w:sz w:val="24"/>
                <w:szCs w:val="24"/>
                <w:lang w:val="lv-LV"/>
              </w:rPr>
            </w:pPr>
          </w:p>
        </w:tc>
        <w:tc>
          <w:tcPr>
            <w:tcW w:w="6946" w:type="dxa"/>
          </w:tcPr>
          <w:p w:rsidR="00195DA7" w:rsidRPr="00BA3E4D" w:rsidP="00195DA7" w14:paraId="193C439F" w14:textId="2706AF2D">
            <w:pPr>
              <w:pStyle w:val="ListParagraph"/>
              <w:ind w:left="0"/>
              <w:jc w:val="both"/>
              <w:rPr>
                <w:rFonts w:ascii="Times New Roman" w:hAnsi="Times New Roman" w:cs="Times New Roman"/>
                <w:sz w:val="24"/>
                <w:szCs w:val="24"/>
                <w:lang w:val="lv-LV"/>
              </w:rPr>
            </w:pPr>
            <w:r w:rsidRPr="00BA3E4D">
              <w:rPr>
                <w:rFonts w:ascii="Times New Roman" w:hAnsi="Times New Roman" w:cs="Times New Roman"/>
                <w:sz w:val="24"/>
                <w:szCs w:val="24"/>
                <w:lang w:val="lv-LV"/>
              </w:rPr>
              <w:t xml:space="preserve">Tiek izmantoti </w:t>
            </w:r>
            <w:r w:rsidRPr="00BA3E4D">
              <w:rPr>
                <w:rFonts w:ascii="Times New Roman" w:hAnsi="Times New Roman" w:cs="Times New Roman"/>
                <w:sz w:val="24"/>
                <w:szCs w:val="24"/>
                <w:lang w:val="lv-LV"/>
              </w:rPr>
              <w:t>prevencijas</w:t>
            </w:r>
            <w:r w:rsidRPr="00BA3E4D">
              <w:rPr>
                <w:rFonts w:ascii="Times New Roman" w:hAnsi="Times New Roman" w:cs="Times New Roman"/>
                <w:sz w:val="24"/>
                <w:szCs w:val="24"/>
                <w:lang w:val="lv-LV"/>
              </w:rPr>
              <w:t xml:space="preserve"> rīki, tos pielāgojot atbilstošām vecuma grupām (“Līderis manī”</w:t>
            </w:r>
            <w:r w:rsidRPr="00BA3E4D" w:rsidR="00BA3E4D">
              <w:rPr>
                <w:rFonts w:ascii="Times New Roman" w:hAnsi="Times New Roman" w:cs="Times New Roman"/>
                <w:sz w:val="24"/>
                <w:szCs w:val="24"/>
                <w:lang w:val="lv-LV"/>
              </w:rPr>
              <w:t xml:space="preserve"> u.c.</w:t>
            </w:r>
            <w:r w:rsidRPr="00BA3E4D">
              <w:rPr>
                <w:rFonts w:ascii="Times New Roman" w:hAnsi="Times New Roman" w:cs="Times New Roman"/>
                <w:sz w:val="24"/>
                <w:szCs w:val="24"/>
                <w:lang w:val="lv-LV"/>
              </w:rPr>
              <w:t>)</w:t>
            </w:r>
          </w:p>
        </w:tc>
      </w:tr>
      <w:tr w14:paraId="2A4AD6E1" w14:textId="77777777" w:rsidTr="00195DA7">
        <w:tblPrEx>
          <w:tblW w:w="9782" w:type="dxa"/>
          <w:tblInd w:w="-431" w:type="dxa"/>
          <w:tblLook w:val="04A0"/>
        </w:tblPrEx>
        <w:tc>
          <w:tcPr>
            <w:tcW w:w="2836" w:type="dxa"/>
            <w:vMerge/>
          </w:tcPr>
          <w:p w:rsidR="00195DA7" w:rsidRPr="00BA3E4D" w:rsidP="00195DA7" w14:paraId="76D88798" w14:textId="77777777">
            <w:pPr>
              <w:pStyle w:val="ListParagraph"/>
              <w:ind w:left="0"/>
              <w:jc w:val="both"/>
              <w:rPr>
                <w:rFonts w:ascii="Times New Roman" w:eastAsia="Times New Roman" w:hAnsi="Times New Roman" w:cs="Times New Roman"/>
                <w:sz w:val="24"/>
                <w:szCs w:val="24"/>
                <w:lang w:val="lv-LV"/>
              </w:rPr>
            </w:pPr>
          </w:p>
        </w:tc>
        <w:tc>
          <w:tcPr>
            <w:tcW w:w="6946" w:type="dxa"/>
          </w:tcPr>
          <w:p w:rsidR="00195DA7" w:rsidRPr="00BA3E4D" w:rsidP="00195DA7" w14:paraId="6BD6CB86" w14:textId="5A604AC0">
            <w:pPr>
              <w:pStyle w:val="ListParagraph"/>
              <w:ind w:left="0"/>
              <w:jc w:val="both"/>
              <w:rPr>
                <w:rFonts w:ascii="Times New Roman" w:hAnsi="Times New Roman" w:cs="Times New Roman"/>
                <w:sz w:val="24"/>
                <w:szCs w:val="24"/>
                <w:lang w:val="lv-LV"/>
              </w:rPr>
            </w:pPr>
            <w:r w:rsidRPr="00BA3E4D">
              <w:rPr>
                <w:rFonts w:ascii="Times New Roman" w:hAnsi="Times New Roman" w:cs="Times New Roman"/>
                <w:sz w:val="24"/>
                <w:szCs w:val="24"/>
                <w:lang w:val="lv-LV"/>
              </w:rPr>
              <w:t>Tiek noteikti “Līderis manī” koordinatoru pienākumi un to pārraudzība.</w:t>
            </w:r>
          </w:p>
        </w:tc>
      </w:tr>
      <w:tr w14:paraId="347360DC" w14:textId="77777777" w:rsidTr="00195DA7">
        <w:tblPrEx>
          <w:tblW w:w="9782" w:type="dxa"/>
          <w:tblInd w:w="-431" w:type="dxa"/>
          <w:tblLook w:val="04A0"/>
        </w:tblPrEx>
        <w:tc>
          <w:tcPr>
            <w:tcW w:w="2836" w:type="dxa"/>
            <w:vMerge/>
          </w:tcPr>
          <w:p w:rsidR="00195DA7" w:rsidRPr="00BA3E4D" w:rsidP="00195DA7" w14:paraId="4CA4E104" w14:textId="77777777">
            <w:pPr>
              <w:pStyle w:val="ListParagraph"/>
              <w:ind w:left="0"/>
              <w:jc w:val="both"/>
              <w:rPr>
                <w:rFonts w:ascii="Times New Roman" w:eastAsia="Times New Roman" w:hAnsi="Times New Roman" w:cs="Times New Roman"/>
                <w:sz w:val="24"/>
                <w:szCs w:val="24"/>
                <w:lang w:val="lv-LV"/>
              </w:rPr>
            </w:pPr>
          </w:p>
        </w:tc>
        <w:tc>
          <w:tcPr>
            <w:tcW w:w="6946" w:type="dxa"/>
          </w:tcPr>
          <w:p w:rsidR="00195DA7" w:rsidRPr="00BA3E4D" w:rsidP="00195DA7" w14:paraId="6C592F2A" w14:textId="5D4CBC60">
            <w:pPr>
              <w:pStyle w:val="ListParagraph"/>
              <w:ind w:left="0"/>
              <w:jc w:val="both"/>
              <w:rPr>
                <w:rFonts w:ascii="Times New Roman" w:hAnsi="Times New Roman" w:cs="Times New Roman"/>
                <w:sz w:val="24"/>
                <w:szCs w:val="24"/>
                <w:lang w:val="lv-LV"/>
              </w:rPr>
            </w:pPr>
            <w:r w:rsidRPr="00BA3E4D">
              <w:rPr>
                <w:rFonts w:ascii="Times New Roman" w:hAnsi="Times New Roman" w:cs="Times New Roman"/>
                <w:sz w:val="24"/>
                <w:szCs w:val="24"/>
                <w:lang w:val="lv-LV"/>
              </w:rPr>
              <w:t xml:space="preserve"> Ir papildināts un tiek īstenots skolas rīcības plāns vardarbības </w:t>
            </w:r>
            <w:r w:rsidRPr="00BA3E4D">
              <w:rPr>
                <w:rFonts w:ascii="Times New Roman" w:hAnsi="Times New Roman" w:cs="Times New Roman"/>
                <w:sz w:val="24"/>
                <w:szCs w:val="24"/>
                <w:lang w:val="lv-LV"/>
              </w:rPr>
              <w:t>prevencijai</w:t>
            </w:r>
            <w:r w:rsidRPr="00BA3E4D">
              <w:rPr>
                <w:rFonts w:ascii="Times New Roman" w:hAnsi="Times New Roman" w:cs="Times New Roman"/>
                <w:sz w:val="24"/>
                <w:szCs w:val="24"/>
                <w:lang w:val="lv-LV"/>
              </w:rPr>
              <w:t xml:space="preserve"> kā skolas mācību gada darba plāna sastāvdaļa.</w:t>
            </w:r>
          </w:p>
        </w:tc>
      </w:tr>
      <w:tr w14:paraId="34E7216D" w14:textId="77777777" w:rsidTr="00195DA7">
        <w:tblPrEx>
          <w:tblW w:w="9782" w:type="dxa"/>
          <w:tblInd w:w="-431" w:type="dxa"/>
          <w:tblLook w:val="04A0"/>
        </w:tblPrEx>
        <w:tc>
          <w:tcPr>
            <w:tcW w:w="2836" w:type="dxa"/>
            <w:vMerge w:val="restart"/>
          </w:tcPr>
          <w:p w:rsidR="00BA3E4D" w:rsidRPr="00BA3E4D" w:rsidP="00BA3E4D" w14:paraId="6B45A095" w14:textId="72326A6D">
            <w:pPr>
              <w:pStyle w:val="ListParagraph"/>
              <w:ind w:left="0"/>
              <w:jc w:val="both"/>
              <w:rPr>
                <w:rFonts w:ascii="Times New Roman" w:eastAsia="Times New Roman" w:hAnsi="Times New Roman" w:cs="Times New Roman"/>
                <w:sz w:val="24"/>
                <w:szCs w:val="24"/>
                <w:lang w:val="lv-LV"/>
              </w:rPr>
            </w:pPr>
            <w:r w:rsidRPr="00BA3E4D">
              <w:rPr>
                <w:rFonts w:ascii="Times New Roman" w:eastAsia="Times New Roman" w:hAnsi="Times New Roman" w:cs="Times New Roman"/>
                <w:sz w:val="24"/>
                <w:szCs w:val="24"/>
                <w:lang w:val="lv-LV"/>
              </w:rPr>
              <w:t>Nodrošināt regulāru vecāku iesaisti izglītības iestādes darbā</w:t>
            </w:r>
          </w:p>
        </w:tc>
        <w:tc>
          <w:tcPr>
            <w:tcW w:w="6946" w:type="dxa"/>
          </w:tcPr>
          <w:p w:rsidR="00BA3E4D" w:rsidRPr="00BA3E4D" w:rsidP="00BA3E4D" w14:paraId="692E6BB6" w14:textId="033F6293">
            <w:pPr>
              <w:pStyle w:val="ListParagraph"/>
              <w:ind w:left="0"/>
              <w:jc w:val="both"/>
              <w:rPr>
                <w:rFonts w:ascii="Times New Roman" w:hAnsi="Times New Roman" w:cs="Times New Roman"/>
                <w:sz w:val="24"/>
                <w:szCs w:val="24"/>
                <w:lang w:val="lv-LV"/>
              </w:rPr>
            </w:pPr>
            <w:r w:rsidRPr="00BA3E4D">
              <w:rPr>
                <w:rFonts w:ascii="Times New Roman" w:hAnsi="Times New Roman" w:cs="Times New Roman"/>
                <w:sz w:val="24"/>
                <w:szCs w:val="24"/>
                <w:lang w:val="lv-LV"/>
              </w:rPr>
              <w:t xml:space="preserve">Tiek plānota un organizēta regulāra sadarbība ar vecākiem visās klasēs atbilstoši vecāku izvēlētai sadarbības formai (sapulces, individuālās sarunas, vecāku dienas). </w:t>
            </w:r>
            <w:r w:rsidRPr="007D0863">
              <w:rPr>
                <w:rFonts w:ascii="Times New Roman" w:hAnsi="Times New Roman" w:cs="Times New Roman"/>
                <w:sz w:val="24"/>
                <w:szCs w:val="24"/>
                <w:lang w:val="lv-LV"/>
              </w:rPr>
              <w:t>Tiek veikta sadarbības ar vecākiem pārraudzība, deleģējot ar rīkojumu pienākumu direktora vietniekam izglītības jomā.</w:t>
            </w:r>
          </w:p>
        </w:tc>
      </w:tr>
      <w:tr w14:paraId="11B822C9" w14:textId="77777777" w:rsidTr="00195DA7">
        <w:tblPrEx>
          <w:tblW w:w="9782" w:type="dxa"/>
          <w:tblInd w:w="-431" w:type="dxa"/>
          <w:tblLook w:val="04A0"/>
        </w:tblPrEx>
        <w:tc>
          <w:tcPr>
            <w:tcW w:w="2836" w:type="dxa"/>
            <w:vMerge/>
          </w:tcPr>
          <w:p w:rsidR="00BA3E4D" w:rsidRPr="00BA3E4D" w:rsidP="00BA3E4D" w14:paraId="62EEBBA8" w14:textId="77777777">
            <w:pPr>
              <w:pStyle w:val="ListParagraph"/>
              <w:ind w:left="0"/>
              <w:jc w:val="both"/>
              <w:rPr>
                <w:rFonts w:ascii="Times New Roman" w:eastAsia="Times New Roman" w:hAnsi="Times New Roman" w:cs="Times New Roman"/>
                <w:sz w:val="24"/>
                <w:szCs w:val="24"/>
                <w:lang w:val="lv-LV"/>
              </w:rPr>
            </w:pPr>
          </w:p>
        </w:tc>
        <w:tc>
          <w:tcPr>
            <w:tcW w:w="6946" w:type="dxa"/>
          </w:tcPr>
          <w:p w:rsidR="00BA3E4D" w:rsidRPr="00BA3E4D" w:rsidP="00BA3E4D" w14:paraId="7BA20574" w14:textId="31B54DD6">
            <w:pPr>
              <w:pStyle w:val="ListParagraph"/>
              <w:ind w:left="0"/>
              <w:jc w:val="both"/>
              <w:rPr>
                <w:rFonts w:ascii="Times New Roman" w:hAnsi="Times New Roman" w:cs="Times New Roman"/>
                <w:sz w:val="24"/>
                <w:szCs w:val="24"/>
                <w:lang w:val="lv-LV"/>
              </w:rPr>
            </w:pPr>
            <w:r w:rsidRPr="00BA3E4D">
              <w:rPr>
                <w:rFonts w:ascii="Times New Roman" w:hAnsi="Times New Roman" w:cs="Times New Roman"/>
                <w:sz w:val="24"/>
                <w:szCs w:val="24"/>
                <w:lang w:val="lv-LV"/>
              </w:rPr>
              <w:t xml:space="preserve">Aktualizēta un pilnveidota vecāku ikdienas informēšanas sistēma (e-klase, mājaslapa, </w:t>
            </w:r>
            <w:r w:rsidRPr="00BA3E4D">
              <w:rPr>
                <w:rFonts w:ascii="Times New Roman" w:hAnsi="Times New Roman" w:cs="Times New Roman"/>
                <w:sz w:val="24"/>
                <w:szCs w:val="24"/>
                <w:lang w:val="lv-LV"/>
              </w:rPr>
              <w:t>Facebook</w:t>
            </w:r>
            <w:r w:rsidRPr="00BA3E4D">
              <w:rPr>
                <w:rFonts w:ascii="Times New Roman" w:hAnsi="Times New Roman" w:cs="Times New Roman"/>
                <w:sz w:val="24"/>
                <w:szCs w:val="24"/>
                <w:lang w:val="lv-LV"/>
              </w:rPr>
              <w:t xml:space="preserve"> konts, individuālās sarunas).</w:t>
            </w:r>
          </w:p>
        </w:tc>
      </w:tr>
      <w:tr w14:paraId="556209E3" w14:textId="77777777" w:rsidTr="00195DA7">
        <w:tblPrEx>
          <w:tblW w:w="9782" w:type="dxa"/>
          <w:tblInd w:w="-431" w:type="dxa"/>
          <w:tblLook w:val="04A0"/>
        </w:tblPrEx>
        <w:tc>
          <w:tcPr>
            <w:tcW w:w="2836" w:type="dxa"/>
            <w:vMerge/>
          </w:tcPr>
          <w:p w:rsidR="00BA3E4D" w:rsidRPr="00BA3E4D" w:rsidP="00BA3E4D" w14:paraId="0C16934B" w14:textId="77777777">
            <w:pPr>
              <w:pStyle w:val="ListParagraph"/>
              <w:ind w:left="0"/>
              <w:jc w:val="both"/>
              <w:rPr>
                <w:rFonts w:ascii="Times New Roman" w:eastAsia="Times New Roman" w:hAnsi="Times New Roman" w:cs="Times New Roman"/>
                <w:sz w:val="24"/>
                <w:szCs w:val="24"/>
                <w:lang w:val="lv-LV"/>
              </w:rPr>
            </w:pPr>
          </w:p>
        </w:tc>
        <w:tc>
          <w:tcPr>
            <w:tcW w:w="6946" w:type="dxa"/>
          </w:tcPr>
          <w:p w:rsidR="00BA3E4D" w:rsidRPr="00E538DF" w:rsidP="00BA3E4D" w14:paraId="591D5566" w14:textId="77E283D0">
            <w:pPr>
              <w:pStyle w:val="ListParagraph"/>
              <w:ind w:left="0"/>
              <w:jc w:val="both"/>
              <w:rPr>
                <w:rFonts w:ascii="Times New Roman" w:hAnsi="Times New Roman" w:cs="Times New Roman"/>
                <w:sz w:val="24"/>
                <w:szCs w:val="24"/>
                <w:lang w:val="lv-LV"/>
              </w:rPr>
            </w:pPr>
            <w:r w:rsidRPr="00595935">
              <w:rPr>
                <w:rFonts w:ascii="Times New Roman" w:hAnsi="Times New Roman" w:cs="Times New Roman"/>
                <w:sz w:val="24"/>
                <w:szCs w:val="24"/>
                <w:lang w:val="lv-LV"/>
              </w:rPr>
              <w:t>Skolas un Vecāku  padomes tiek regulāri sasauktas pēc vajadzības, bet ne retāk kā divas reizes gadā.</w:t>
            </w:r>
          </w:p>
        </w:tc>
      </w:tr>
      <w:tr w14:paraId="6979157C" w14:textId="77777777" w:rsidTr="00195DA7">
        <w:tblPrEx>
          <w:tblW w:w="9782" w:type="dxa"/>
          <w:tblInd w:w="-431" w:type="dxa"/>
          <w:tblLook w:val="04A0"/>
        </w:tblPrEx>
        <w:tc>
          <w:tcPr>
            <w:tcW w:w="2836" w:type="dxa"/>
            <w:vMerge/>
          </w:tcPr>
          <w:p w:rsidR="00BA3E4D" w:rsidRPr="006009B0" w:rsidP="00BA3E4D" w14:paraId="25A46C9F" w14:textId="77777777">
            <w:pPr>
              <w:pStyle w:val="ListParagraph"/>
              <w:ind w:left="0"/>
              <w:jc w:val="both"/>
              <w:rPr>
                <w:rFonts w:ascii="Times New Roman" w:eastAsia="Times New Roman" w:hAnsi="Times New Roman" w:cs="Times New Roman"/>
                <w:sz w:val="24"/>
                <w:szCs w:val="24"/>
                <w:lang w:val="lv-LV"/>
              </w:rPr>
            </w:pPr>
          </w:p>
        </w:tc>
        <w:tc>
          <w:tcPr>
            <w:tcW w:w="6946" w:type="dxa"/>
          </w:tcPr>
          <w:p w:rsidR="00BA3E4D" w:rsidRPr="00E538DF" w:rsidP="00BA3E4D" w14:paraId="2FE7C4E3" w14:textId="3B678C4C">
            <w:pPr>
              <w:pStyle w:val="ListParagraph"/>
              <w:ind w:left="0"/>
              <w:jc w:val="both"/>
              <w:rPr>
                <w:rFonts w:ascii="Times New Roman" w:hAnsi="Times New Roman" w:cs="Times New Roman"/>
                <w:lang w:val="lv-LV"/>
              </w:rPr>
            </w:pPr>
            <w:r w:rsidRPr="00595935">
              <w:rPr>
                <w:rFonts w:ascii="Times New Roman" w:hAnsi="Times New Roman" w:cs="Times New Roman"/>
                <w:lang w:val="sv-SE"/>
              </w:rPr>
              <w:t xml:space="preserve">Sadarbībā ar </w:t>
            </w:r>
            <w:r w:rsidR="000F2255">
              <w:rPr>
                <w:rFonts w:ascii="Times New Roman" w:hAnsi="Times New Roman" w:cs="Times New Roman"/>
                <w:lang w:val="sv-SE"/>
              </w:rPr>
              <w:t>a</w:t>
            </w:r>
            <w:r w:rsidRPr="00595935">
              <w:rPr>
                <w:rFonts w:ascii="Times New Roman" w:hAnsi="Times New Roman" w:cs="Times New Roman"/>
                <w:lang w:val="sv-SE"/>
              </w:rPr>
              <w:t>pkaimi un Skolas padomi notiek skolas teritorijas sakopšanas talkas.</w:t>
            </w:r>
          </w:p>
        </w:tc>
      </w:tr>
    </w:tbl>
    <w:p w:rsidR="001062CF" w:rsidP="001062CF" w14:paraId="79CC904C" w14:textId="77777777">
      <w:pPr>
        <w:spacing w:after="0" w:line="240" w:lineRule="auto"/>
        <w:rPr>
          <w:rFonts w:ascii="Times New Roman" w:hAnsi="Times New Roman" w:cs="Times New Roman"/>
          <w:color w:val="00B0F0"/>
          <w:sz w:val="24"/>
          <w:szCs w:val="24"/>
          <w:lang w:val="lv-LV"/>
        </w:rPr>
      </w:pPr>
    </w:p>
    <w:p w:rsidR="001062CF" w:rsidP="001062CF" w14:paraId="37C89EC2" w14:textId="77777777">
      <w:pPr>
        <w:spacing w:after="0" w:line="240" w:lineRule="auto"/>
        <w:rPr>
          <w:rFonts w:ascii="Times New Roman" w:hAnsi="Times New Roman" w:cs="Times New Roman"/>
          <w:color w:val="00B0F0"/>
          <w:sz w:val="24"/>
          <w:szCs w:val="24"/>
          <w:lang w:val="lv-LV"/>
        </w:rPr>
      </w:pPr>
    </w:p>
    <w:p w:rsidR="001062CF" w:rsidRPr="00E277A3" w:rsidP="001062CF" w14:paraId="267F48BA" w14:textId="3CFA4FDF">
      <w:pPr>
        <w:spacing w:after="0" w:line="240" w:lineRule="auto"/>
        <w:rPr>
          <w:rFonts w:ascii="Times New Roman" w:hAnsi="Times New Roman" w:cs="Times New Roman"/>
          <w:sz w:val="24"/>
          <w:szCs w:val="24"/>
          <w:lang w:val="lv-LV"/>
        </w:rPr>
      </w:pPr>
      <w:r w:rsidRPr="00E277A3">
        <w:rPr>
          <w:rFonts w:ascii="Times New Roman" w:hAnsi="Times New Roman" w:cs="Times New Roman"/>
          <w:sz w:val="24"/>
          <w:szCs w:val="24"/>
          <w:lang w:val="lv-LV"/>
        </w:rPr>
        <w:t xml:space="preserve">Izglītības iestādes vadītājs </w:t>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softHyphen/>
      </w:r>
      <w:r>
        <w:rPr>
          <w:rFonts w:ascii="Times New Roman" w:hAnsi="Times New Roman" w:cs="Times New Roman"/>
          <w:sz w:val="24"/>
          <w:szCs w:val="24"/>
          <w:lang w:val="lv-LV"/>
        </w:rPr>
        <w:tab/>
      </w:r>
      <w:r>
        <w:rPr>
          <w:rFonts w:ascii="Times New Roman" w:hAnsi="Times New Roman" w:cs="Times New Roman"/>
          <w:sz w:val="24"/>
          <w:szCs w:val="24"/>
          <w:lang w:val="lv-LV"/>
        </w:rPr>
        <w:tab/>
      </w:r>
      <w:r w:rsidR="00740102">
        <w:rPr>
          <w:rFonts w:ascii="Times New Roman" w:hAnsi="Times New Roman" w:cs="Times New Roman"/>
          <w:sz w:val="24"/>
          <w:szCs w:val="24"/>
          <w:lang w:val="lv-LV"/>
        </w:rPr>
        <w:t>N. Smilga</w:t>
      </w:r>
    </w:p>
    <w:p w:rsidR="001062CF" w:rsidRPr="00E277A3" w:rsidP="001062CF" w14:paraId="7C15CFA6" w14:textId="77777777">
      <w:pPr>
        <w:spacing w:after="0" w:line="240" w:lineRule="auto"/>
        <w:rPr>
          <w:rFonts w:ascii="Times New Roman" w:hAnsi="Times New Roman" w:cs="Times New Roman"/>
          <w:sz w:val="24"/>
          <w:szCs w:val="24"/>
          <w:lang w:val="lv-LV"/>
        </w:rPr>
      </w:pPr>
    </w:p>
    <w:p w:rsidR="001062CF" w:rsidP="001062CF" w14:paraId="6BCC0977" w14:textId="77777777">
      <w:pPr>
        <w:spacing w:after="0" w:line="240" w:lineRule="auto"/>
        <w:rPr>
          <w:rFonts w:ascii="Times New Roman" w:hAnsi="Times New Roman" w:cs="Times New Roman"/>
          <w:sz w:val="24"/>
          <w:szCs w:val="24"/>
          <w:lang w:val="lv-LV"/>
        </w:rPr>
      </w:pPr>
    </w:p>
    <w:p w:rsidR="000F2255" w:rsidP="001062CF" w14:paraId="795DB9D8" w14:textId="77777777">
      <w:pPr>
        <w:spacing w:after="0" w:line="240" w:lineRule="auto"/>
        <w:rPr>
          <w:rFonts w:ascii="Times New Roman" w:hAnsi="Times New Roman" w:cs="Times New Roman"/>
          <w:sz w:val="24"/>
          <w:szCs w:val="24"/>
          <w:lang w:val="lv-LV"/>
        </w:rPr>
      </w:pPr>
    </w:p>
    <w:p w:rsidR="00FA0F79" w:rsidRPr="00E277A3" w:rsidP="001062CF" w14:paraId="35BF11D5" w14:textId="77777777">
      <w:pPr>
        <w:spacing w:after="0" w:line="240" w:lineRule="auto"/>
        <w:rPr>
          <w:rFonts w:ascii="Times New Roman" w:hAnsi="Times New Roman" w:cs="Times New Roman"/>
          <w:sz w:val="24"/>
          <w:szCs w:val="24"/>
          <w:lang w:val="lv-LV"/>
        </w:rPr>
      </w:pPr>
    </w:p>
    <w:p w:rsidR="001062CF" w:rsidRPr="00E277A3" w:rsidP="001062CF" w14:paraId="0D94054E" w14:textId="77777777">
      <w:pPr>
        <w:spacing w:after="0" w:line="240" w:lineRule="auto"/>
        <w:rPr>
          <w:rFonts w:ascii="Times New Roman" w:hAnsi="Times New Roman" w:cs="Times New Roman"/>
          <w:sz w:val="24"/>
          <w:szCs w:val="24"/>
          <w:lang w:val="lv-LV"/>
        </w:rPr>
      </w:pPr>
      <w:r w:rsidRPr="00E277A3">
        <w:rPr>
          <w:rFonts w:ascii="Times New Roman" w:hAnsi="Times New Roman" w:cs="Times New Roman"/>
          <w:sz w:val="24"/>
          <w:szCs w:val="24"/>
          <w:lang w:val="lv-LV"/>
        </w:rPr>
        <w:t>Saskaņots:</w:t>
      </w:r>
    </w:p>
    <w:p w:rsidR="001062CF" w:rsidRPr="00E277A3" w:rsidP="001062CF" w14:paraId="029C4A8C" w14:textId="77777777">
      <w:pPr>
        <w:spacing w:after="0" w:line="240" w:lineRule="auto"/>
        <w:rPr>
          <w:rFonts w:ascii="Times New Roman" w:hAnsi="Times New Roman" w:cs="Times New Roman"/>
          <w:sz w:val="24"/>
          <w:szCs w:val="24"/>
          <w:lang w:val="lv-LV"/>
        </w:rPr>
      </w:pPr>
      <w:r w:rsidRPr="00E277A3">
        <w:rPr>
          <w:rFonts w:ascii="Times New Roman" w:hAnsi="Times New Roman" w:cs="Times New Roman"/>
          <w:sz w:val="24"/>
          <w:szCs w:val="24"/>
          <w:lang w:val="lv-LV"/>
        </w:rPr>
        <w:t>Rīgas valstspilsētas pašvaldības</w:t>
      </w:r>
    </w:p>
    <w:p w:rsidR="001062CF" w:rsidRPr="00E277A3" w:rsidP="001062CF" w14:paraId="40E47BBB" w14:textId="0E7E0898">
      <w:pPr>
        <w:spacing w:after="0" w:line="240" w:lineRule="auto"/>
        <w:rPr>
          <w:rFonts w:ascii="Times New Roman" w:hAnsi="Times New Roman" w:cs="Times New Roman"/>
          <w:sz w:val="24"/>
          <w:szCs w:val="24"/>
          <w:lang w:val="lv-LV"/>
        </w:rPr>
      </w:pPr>
      <w:r w:rsidRPr="00E277A3">
        <w:rPr>
          <w:rFonts w:ascii="Times New Roman" w:hAnsi="Times New Roman" w:cs="Times New Roman"/>
          <w:sz w:val="24"/>
          <w:szCs w:val="24"/>
          <w:lang w:val="lv-LV"/>
        </w:rPr>
        <w:t>Izglītības, kultūras un sporta departamenta direktora p.</w:t>
      </w:r>
      <w:r w:rsidR="000F2255">
        <w:rPr>
          <w:rFonts w:ascii="Times New Roman" w:hAnsi="Times New Roman" w:cs="Times New Roman"/>
          <w:sz w:val="24"/>
          <w:szCs w:val="24"/>
          <w:lang w:val="lv-LV"/>
        </w:rPr>
        <w:t xml:space="preserve"> </w:t>
      </w:r>
      <w:r w:rsidRPr="00E277A3">
        <w:rPr>
          <w:rFonts w:ascii="Times New Roman" w:hAnsi="Times New Roman" w:cs="Times New Roman"/>
          <w:sz w:val="24"/>
          <w:szCs w:val="24"/>
          <w:lang w:val="lv-LV"/>
        </w:rPr>
        <w:t>i.</w:t>
      </w:r>
    </w:p>
    <w:p w:rsidR="000A6B69" w:rsidP="000A6B69" w14:paraId="15087A2F" w14:textId="141C5F8D">
      <w:pPr>
        <w:rPr>
          <w:rFonts w:ascii="Times New Roman" w:hAnsi="Times New Roman" w:cs="Times New Roman"/>
          <w:sz w:val="24"/>
          <w:szCs w:val="24"/>
          <w:lang w:val="lv-LV"/>
        </w:rPr>
      </w:pPr>
      <w:r>
        <w:rPr>
          <w:rFonts w:ascii="Times New Roman" w:hAnsi="Times New Roman" w:cs="Times New Roman"/>
          <w:sz w:val="24"/>
          <w:szCs w:val="24"/>
          <w:lang w:val="lv-LV"/>
        </w:rPr>
        <w:t>I.</w:t>
      </w:r>
      <w:r w:rsidR="000F2255">
        <w:rPr>
          <w:rFonts w:ascii="Times New Roman" w:hAnsi="Times New Roman" w:cs="Times New Roman"/>
          <w:sz w:val="24"/>
          <w:szCs w:val="24"/>
          <w:lang w:val="lv-LV"/>
        </w:rPr>
        <w:t xml:space="preserve"> </w:t>
      </w:r>
      <w:r>
        <w:rPr>
          <w:rFonts w:ascii="Times New Roman" w:hAnsi="Times New Roman" w:cs="Times New Roman"/>
          <w:sz w:val="24"/>
          <w:szCs w:val="24"/>
          <w:lang w:val="lv-LV"/>
        </w:rPr>
        <w:t>Balamovskis</w:t>
      </w:r>
    </w:p>
    <w:p w:rsidR="000A6B69" w14:paraId="2E917C7C" w14:textId="77777777">
      <w:pPr>
        <w:rPr>
          <w:rFonts w:ascii="Times New Roman" w:hAnsi="Times New Roman" w:cs="Times New Roman"/>
          <w:sz w:val="24"/>
          <w:szCs w:val="24"/>
          <w:lang w:val="lv-LV"/>
        </w:rPr>
      </w:pPr>
      <w:r>
        <w:rPr>
          <w:rFonts w:ascii="Times New Roman" w:hAnsi="Times New Roman" w:cs="Times New Roman"/>
          <w:sz w:val="24"/>
          <w:szCs w:val="24"/>
          <w:lang w:val="lv-LV"/>
        </w:rPr>
        <w:br w:type="page"/>
      </w:r>
    </w:p>
    <w:p w:rsidR="000A6B69" w:rsidRPr="000A6B69" w:rsidP="000A6B69" w14:paraId="186B887C" w14:textId="29819943">
      <w:pPr>
        <w:rPr>
          <w:rFonts w:ascii="Times New Roman" w:hAnsi="Times New Roman" w:cs="Times New Roman"/>
          <w:sz w:val="24"/>
          <w:szCs w:val="24"/>
          <w:lang w:val="lv-LV"/>
        </w:rPr>
        <w:sectPr w:rsidSect="000A6B69">
          <w:footerReference w:type="default" r:id="rId6"/>
          <w:footerReference w:type="first" r:id="rId7"/>
          <w:pgSz w:w="12240" w:h="15840"/>
          <w:pgMar w:top="1135" w:right="1041" w:bottom="851" w:left="1843" w:header="708" w:footer="708" w:gutter="0"/>
          <w:cols w:space="708"/>
          <w:docGrid w:linePitch="360"/>
        </w:sectPr>
      </w:pPr>
    </w:p>
    <w:p w:rsidR="009D0F33" w:rsidP="000A6B69" w14:paraId="7D73839D" w14:textId="5EA7B1C8"/>
    <w:sectPr w:rsidSect="001062CF">
      <w:pgSz w:w="15840" w:h="12240" w:orient="landscape"/>
      <w:pgMar w:top="1797"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Aptos" w:eastAsia="Aptos" w:hAnsi="Aptos" w:cs="Aptos"/>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Aptos" w:eastAsia="Aptos" w:hAnsi="Aptos" w:cs="Aptos"/>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082AD4"/>
    <w:multiLevelType w:val="hybridMultilevel"/>
    <w:tmpl w:val="D4EE49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0541447"/>
    <w:multiLevelType w:val="hybridMultilevel"/>
    <w:tmpl w:val="78165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3E2BD9"/>
    <w:multiLevelType w:val="hybridMultilevel"/>
    <w:tmpl w:val="A3AA1B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8140B6"/>
    <w:multiLevelType w:val="hybridMultilevel"/>
    <w:tmpl w:val="CFFEEB9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nsid w:val="289F0A54"/>
    <w:multiLevelType w:val="hybridMultilevel"/>
    <w:tmpl w:val="710C37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B007155"/>
    <w:multiLevelType w:val="multilevel"/>
    <w:tmpl w:val="21E003D4"/>
    <w:lvl w:ilvl="0">
      <w:start w:val="3"/>
      <w:numFmt w:val="decimal"/>
      <w:lvlText w:val="%1."/>
      <w:lvlJc w:val="left"/>
      <w:pPr>
        <w:ind w:left="540" w:hanging="540"/>
      </w:pPr>
      <w:rPr>
        <w:rFonts w:hint="default"/>
        <w:color w:val="000000" w:themeColor="text1"/>
      </w:rPr>
    </w:lvl>
    <w:lvl w:ilvl="1">
      <w:start w:val="4"/>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nsid w:val="7A3632C6"/>
    <w:multiLevelType w:val="hybridMultilevel"/>
    <w:tmpl w:val="C8644FC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4"/>
  </w:num>
  <w:num w:numId="5">
    <w:abstractNumId w:val="5"/>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CF"/>
    <w:rsid w:val="00054F1A"/>
    <w:rsid w:val="0005681E"/>
    <w:rsid w:val="000A6B69"/>
    <w:rsid w:val="000E4A1B"/>
    <w:rsid w:val="000F2255"/>
    <w:rsid w:val="001062CF"/>
    <w:rsid w:val="0011423F"/>
    <w:rsid w:val="00136811"/>
    <w:rsid w:val="00166882"/>
    <w:rsid w:val="0017146C"/>
    <w:rsid w:val="00193DC3"/>
    <w:rsid w:val="00195DA7"/>
    <w:rsid w:val="001E7873"/>
    <w:rsid w:val="0024647A"/>
    <w:rsid w:val="002B124C"/>
    <w:rsid w:val="002B30E1"/>
    <w:rsid w:val="003122DA"/>
    <w:rsid w:val="00386AC9"/>
    <w:rsid w:val="0039136D"/>
    <w:rsid w:val="00392479"/>
    <w:rsid w:val="003A423B"/>
    <w:rsid w:val="00410F11"/>
    <w:rsid w:val="004A67A7"/>
    <w:rsid w:val="004A7E22"/>
    <w:rsid w:val="00513D3A"/>
    <w:rsid w:val="00551F22"/>
    <w:rsid w:val="00567728"/>
    <w:rsid w:val="0057501E"/>
    <w:rsid w:val="00586834"/>
    <w:rsid w:val="00595935"/>
    <w:rsid w:val="006009B0"/>
    <w:rsid w:val="0062595B"/>
    <w:rsid w:val="00636C79"/>
    <w:rsid w:val="006B1AA7"/>
    <w:rsid w:val="006B6C7F"/>
    <w:rsid w:val="006B7E70"/>
    <w:rsid w:val="00707F30"/>
    <w:rsid w:val="00740102"/>
    <w:rsid w:val="0077218C"/>
    <w:rsid w:val="007A10C4"/>
    <w:rsid w:val="007A5C07"/>
    <w:rsid w:val="007C63D8"/>
    <w:rsid w:val="007D0863"/>
    <w:rsid w:val="007E2370"/>
    <w:rsid w:val="007F18E7"/>
    <w:rsid w:val="008477FF"/>
    <w:rsid w:val="008544A1"/>
    <w:rsid w:val="00876A64"/>
    <w:rsid w:val="00883AD7"/>
    <w:rsid w:val="00900943"/>
    <w:rsid w:val="0092722C"/>
    <w:rsid w:val="00954D73"/>
    <w:rsid w:val="00955869"/>
    <w:rsid w:val="0096464A"/>
    <w:rsid w:val="0099560F"/>
    <w:rsid w:val="009A1A9D"/>
    <w:rsid w:val="009D0F33"/>
    <w:rsid w:val="009D215C"/>
    <w:rsid w:val="00A11466"/>
    <w:rsid w:val="00A11CFC"/>
    <w:rsid w:val="00A20EFC"/>
    <w:rsid w:val="00A31E27"/>
    <w:rsid w:val="00A51836"/>
    <w:rsid w:val="00A62F41"/>
    <w:rsid w:val="00AC1905"/>
    <w:rsid w:val="00B02EB6"/>
    <w:rsid w:val="00B448C4"/>
    <w:rsid w:val="00B93CF6"/>
    <w:rsid w:val="00B951AA"/>
    <w:rsid w:val="00BA3E4D"/>
    <w:rsid w:val="00BD0B8E"/>
    <w:rsid w:val="00BE3CF0"/>
    <w:rsid w:val="00BE7F4E"/>
    <w:rsid w:val="00C32E86"/>
    <w:rsid w:val="00C42516"/>
    <w:rsid w:val="00C70376"/>
    <w:rsid w:val="00C91C2E"/>
    <w:rsid w:val="00CA23F2"/>
    <w:rsid w:val="00CB5C76"/>
    <w:rsid w:val="00CC6F61"/>
    <w:rsid w:val="00D12889"/>
    <w:rsid w:val="00D13724"/>
    <w:rsid w:val="00D23170"/>
    <w:rsid w:val="00D47A0D"/>
    <w:rsid w:val="00D510F5"/>
    <w:rsid w:val="00D530EE"/>
    <w:rsid w:val="00D622F1"/>
    <w:rsid w:val="00DB2FBA"/>
    <w:rsid w:val="00DD64D7"/>
    <w:rsid w:val="00E277A3"/>
    <w:rsid w:val="00E538DF"/>
    <w:rsid w:val="00E80DDC"/>
    <w:rsid w:val="00EA6B48"/>
    <w:rsid w:val="00ED1FA6"/>
    <w:rsid w:val="00ED4676"/>
    <w:rsid w:val="00F166AD"/>
    <w:rsid w:val="00F17E50"/>
    <w:rsid w:val="00F57000"/>
    <w:rsid w:val="00FA0F79"/>
    <w:rsid w:val="00FA1FCC"/>
    <w:rsid w:val="00FC2682"/>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E0A28B9"/>
  <w15:chartTrackingRefBased/>
  <w15:docId w15:val="{95975AAD-E618-435A-B19D-5554958E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2CF"/>
    <w:rPr>
      <w:kern w:val="0"/>
      <w:lang w:val="en-US"/>
      <w14:ligatures w14:val="none"/>
    </w:rPr>
  </w:style>
  <w:style w:type="paragraph" w:styleId="Heading1">
    <w:name w:val="heading 1"/>
    <w:basedOn w:val="Normal"/>
    <w:next w:val="Normal"/>
    <w:link w:val="Heading1Char"/>
    <w:uiPriority w:val="9"/>
    <w:qFormat/>
    <w:rsid w:val="00106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2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2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2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2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2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2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2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2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2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2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2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2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2CF"/>
    <w:rPr>
      <w:rFonts w:eastAsiaTheme="majorEastAsia" w:cstheme="majorBidi"/>
      <w:color w:val="272727" w:themeColor="text1" w:themeTint="D8"/>
    </w:rPr>
  </w:style>
  <w:style w:type="paragraph" w:styleId="Title">
    <w:name w:val="Title"/>
    <w:basedOn w:val="Normal"/>
    <w:next w:val="Normal"/>
    <w:link w:val="TitleChar"/>
    <w:uiPriority w:val="10"/>
    <w:qFormat/>
    <w:rsid w:val="00106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2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2CF"/>
    <w:pPr>
      <w:spacing w:before="160"/>
      <w:jc w:val="center"/>
    </w:pPr>
    <w:rPr>
      <w:i/>
      <w:iCs/>
      <w:color w:val="404040" w:themeColor="text1" w:themeTint="BF"/>
    </w:rPr>
  </w:style>
  <w:style w:type="character" w:customStyle="1" w:styleId="QuoteChar">
    <w:name w:val="Quote Char"/>
    <w:basedOn w:val="DefaultParagraphFont"/>
    <w:link w:val="Quote"/>
    <w:uiPriority w:val="29"/>
    <w:rsid w:val="001062CF"/>
    <w:rPr>
      <w:i/>
      <w:iCs/>
      <w:color w:val="404040" w:themeColor="text1" w:themeTint="BF"/>
    </w:rPr>
  </w:style>
  <w:style w:type="paragraph" w:styleId="ListParagraph">
    <w:name w:val="List Paragraph"/>
    <w:basedOn w:val="Normal"/>
    <w:uiPriority w:val="34"/>
    <w:qFormat/>
    <w:rsid w:val="001062CF"/>
    <w:pPr>
      <w:ind w:left="720"/>
      <w:contextualSpacing/>
    </w:pPr>
  </w:style>
  <w:style w:type="character" w:styleId="IntenseEmphasis">
    <w:name w:val="Intense Emphasis"/>
    <w:basedOn w:val="DefaultParagraphFont"/>
    <w:uiPriority w:val="21"/>
    <w:qFormat/>
    <w:rsid w:val="001062CF"/>
    <w:rPr>
      <w:i/>
      <w:iCs/>
      <w:color w:val="0F4761" w:themeColor="accent1" w:themeShade="BF"/>
    </w:rPr>
  </w:style>
  <w:style w:type="paragraph" w:styleId="IntenseQuote">
    <w:name w:val="Intense Quote"/>
    <w:basedOn w:val="Normal"/>
    <w:next w:val="Normal"/>
    <w:link w:val="IntenseQuoteChar"/>
    <w:uiPriority w:val="30"/>
    <w:qFormat/>
    <w:rsid w:val="00106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2CF"/>
    <w:rPr>
      <w:i/>
      <w:iCs/>
      <w:color w:val="0F4761" w:themeColor="accent1" w:themeShade="BF"/>
    </w:rPr>
  </w:style>
  <w:style w:type="character" w:styleId="IntenseReference">
    <w:name w:val="Intense Reference"/>
    <w:basedOn w:val="DefaultParagraphFont"/>
    <w:uiPriority w:val="32"/>
    <w:qFormat/>
    <w:rsid w:val="001062CF"/>
    <w:rPr>
      <w:b/>
      <w:bCs/>
      <w:smallCaps/>
      <w:color w:val="0F4761" w:themeColor="accent1" w:themeShade="BF"/>
      <w:spacing w:val="5"/>
    </w:rPr>
  </w:style>
  <w:style w:type="table" w:styleId="TableGrid">
    <w:name w:val="Table Grid"/>
    <w:basedOn w:val="TableNormal"/>
    <w:uiPriority w:val="39"/>
    <w:rsid w:val="001062C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file:///C:\Users\cx-udv-sv\AppData\Local\Temp\12\RDLIS\Rigas_gerbonis.JPG"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13</Pages>
  <Words>14589</Words>
  <Characters>8317</Characters>
  <Application>Microsoft Office Word</Application>
  <DocSecurity>0</DocSecurity>
  <Lines>69</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Cera</dc:creator>
  <cp:lastModifiedBy>Nora Smilga</cp:lastModifiedBy>
  <cp:revision>9</cp:revision>
  <dcterms:created xsi:type="dcterms:W3CDTF">2025-10-16T09:48:00Z</dcterms:created>
  <dcterms:modified xsi:type="dcterms:W3CDTF">2025-10-29T13:36:00Z</dcterms:modified>
</cp:coreProperties>
</file>